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40" w:rsidRPr="00E33640" w:rsidRDefault="00E33640" w:rsidP="00E33640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3640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E33640" w:rsidRPr="00E33640" w:rsidRDefault="00E33640" w:rsidP="00E33640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3640">
        <w:rPr>
          <w:rFonts w:ascii="Times New Roman" w:hAnsi="Times New Roman" w:cs="Times New Roman"/>
          <w:sz w:val="20"/>
          <w:szCs w:val="20"/>
          <w:lang w:eastAsia="ru-RU"/>
        </w:rPr>
        <w:t>Образовательные технологии в декоративно-прикладном искусстве и дизайне</w:t>
      </w:r>
    </w:p>
    <w:p w:rsidR="00E33640" w:rsidRPr="00E33640" w:rsidRDefault="00F23D62" w:rsidP="00E33640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1-2 курс магистратура ЗФО</w:t>
      </w:r>
    </w:p>
    <w:tbl>
      <w:tblPr>
        <w:tblStyle w:val="a3"/>
        <w:tblW w:w="5071" w:type="pct"/>
        <w:tblLook w:val="04A0" w:firstRow="1" w:lastRow="0" w:firstColumn="1" w:lastColumn="0" w:noHBand="0" w:noVBand="1"/>
      </w:tblPr>
      <w:tblGrid>
        <w:gridCol w:w="997"/>
        <w:gridCol w:w="1915"/>
        <w:gridCol w:w="11797"/>
      </w:tblGrid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4010" w:type="pct"/>
            <w:hideMark/>
          </w:tcPr>
          <w:p w:rsidR="001C23A3" w:rsidRPr="00E33640" w:rsidRDefault="001C23A3" w:rsidP="00E33640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Деловой иностранный язык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</w:t>
                  </w:r>
                  <w:bookmarkStart w:id="0" w:name="_GoBack"/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ая</w:t>
                  </w:r>
                  <w:bookmarkEnd w:id="0"/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Н.. – Нижний Новгород : НГЛУ, 2003. – 136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– 2-е изд. – Москва : Просвещение, 2005. – 103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– Cambridge : Cambrige Univ.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2007. – 102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– Oxford : Oxford Univ. Press, 2005. – 616, 16 p. + 1 CD-ROM.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– Cambridge : Cambrige Univ. Press, 2006. – 138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– Cambridge : Cambrige Univ.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2008. – 172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ч.. Ч. 2 / М. Г. Ксенофонтова, Н. С. 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– 2-е изд., испр. и доп. – Москва : Юрайт, 2014. – 337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– Омск : Омская академия МВД России, 2009.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процессы в образовании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Уваров, А. Ю. Распространение инновационных учебно-методических материалов / А. Ю. Уваров, Г. М. Водопьян. –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Унив. кн., 2008. – 175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С. Г. Методические рекомендации по изучению курса "Управление педагогическим творчеством и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т, 2016. – 106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и методы научного исследования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Научное исследование : методика проведения и оформление / И. Н. Кузнецов. – Изд. 3-е, перераб. и доп.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науки и образования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– Москва : Academia, 2003. – 238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рациональной учебной деятельности студентов вуза : сб. ст. : по материалам межвуз. студ. науч.-практ. конф.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Чуваш. гос. пед. ун-т ; ред. Е. В. Гунина. – Чебоксары : ЧГПУ, 2006. – 216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– Чебоксары : Чебокс. кооп. ин-т, 2007. – 214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– 2-е изд., стер. – Москва : Академия, 2006. – 176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– Москва : Логос : Университетская книга,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Композиционное моделирование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О. М. Архитектоника объемных форм [Электронный ресурс] : учебное пособие / О. М. Бусыгина. – Омск : Омский гос. институт сервиса,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Коротеева, Л. И. Основы художественного конструирования : учеб. для вузов / Л. И. Коротеева, А. П. Яскин. – Москва : ИНФРА-М, 2015. – 303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Ю. И. Очерки по теории формообразования [Электронный ресурс] : курс лекций / Ю. И. Курбатов. – Санкт- Петербург : Санкт-Петербургский гос. архит.-строит. ун-т : ЭБС АСВ, 2015.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композиции и дизайна мебели : учеб. пособие для вузов / А. А. Барташевич и др. ; под ред. А. А. Барташевича. – Ростов н/Д : Феникс, 2004. – 191 с., 20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Пронин, Е. С. Теоретические основы архитектурной комбинаторики : учеб. пособие по спец. "Архитектура" / Е. С. Пронин. – Москва : Архитектура-С, 2004. – 231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Грожан, Д. В. Справочник начинающего дизайнера / Д. В. Грожан. – Изд. 3-е. – Ростов н/Д : Феникс, 2005. – 318 с., 16 л.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Колодин, К. И. Формообразование объектов загородной среды : учеб. пособие для вузов по направлению "Архитектура" / К. И. Колодин. – Москва : Архитектура-С, 2004. – 253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Стасюк, Н. Г. Основы архитектурной композиции : учеб. пособие / Н. Г. Стасюк, Т. Ю. Кисилева, И. Г. Орлова. – Изд. 2-е. – Москва : Архитектура-С, 2004. – 95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Сапрыкина, Н. А. Основы динамического формообразования в архитектуре : учеб. для вузов по спец. "Архитектура" / Н. А. Сапрыкина. – Москва : Архитектура-С, 2005. – 311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Основы пластической культуры архитектора-дизайнера : учеб. пособие для вузов дизайн. и архитектур. спец. / А. П. Ермолаев, Т. О. Шулика, М. А. Соколова. – Москва : Архитектура-С, 2005. – 463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– 2-е изд., испр. и доп.. – Москва : Союз дизайнеров России, 2004. – 278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современного дизайна от А до Я / Д. Волкова. – Москва : Эксмо, 2007. – 287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Композиция в дизайне : метод. основы композиц.-худож. формообразования в дизайн. творчестве : учеб. пособие для вузов по спец. "Дизайн" / В. Б. Устин. – Изд. 2-е., уточн. и доп. – Москва : АСТ : Астрель, 2008. – 239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Хан-Магомедов, С. О. Супрематизм и архитектура (проблемы формообразования) / С. О. Хан-Магомедов. – Москва : Архитектура-С, 2007. – 519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Геометрия дизайна. Пропорции и композиция : пер. с англ. / К. Элам. – Санкт-Петербург : Питер, 2013. – 108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Формальная композиция [Электронный ресурс] : творческий практикум по основам дизайна : учебное пособие / Е. В. Жердев и др.. – Оренбург : Оренбургский гос. ун-т; ЭБС АСВ, 2014.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Генералова, Е. М. Композиционное моделирование [Электронный ресурс] : учебно-методическое пособие / Е. М. Генералова, Н. А. Калинкина. – Самара : Самарский гос. архит.-строит. ун-т : ЭБС АСВ, 2016. – 120 c. – Режим доступа: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 техника педагогических исследований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вузов / В. И. Загвязинский, Р. Атаханов. – 7-е изд., стер. – Москва : Академия, 2012. – 207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– Москва : Академия, 2013. – 238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– 6-е изд., стер. – Москва : Флинта : Наука, 2013. – 203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Брызгалова, С. И. Введение в научно-педагогическое исследование [Электронный ресурс] : учебное пособие / С. И. Брызгалова. – Калининград : БФУ, 2012.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Введение в педагогическое исследование : учеб. пособие для студентов, обучающихся по пед. направлению / Н. В. Софронова. – Чебоксары : Чуваш. гос. пед. ун-т, 2015. – 241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О. И. Методология педагогического исследования [Электронный ресурс] : учебное пособие / О. И. Юдина.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Андрианова, Е. И. Подготовка и проведение педагогического исследования [Электронный ресурс] : учебное пособие / Е. И. Андрианова. – Ульяновск : Ульян. гос. пед. ун-т, 2013.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и прикладные аспекты научно-педагогических исследований / В. К. Кириллов и др.. – Чебоксары : б. и., 1994 . – 254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Н. Педагогическая эвристика : учеб. пособие для студентов вузов / В. Н. Соколов. – Москва : Аспект-пресс, 1995. – 255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Ерофеева, Т. И. Семинарские и практические занятия по курсу "Методология и методика педагогического исследования" : пособие для фак. дошк. воспитания / Т. И. Ерофеева. – Москва : МПГУ, 1997. – 87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– Чебоксары : Изд-во Чуваш. педин-та, 1998. – 36 с. : табл., схем.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Тенюкова, Г. Г. Организация научно-исследовательской работы на музыкально-педагогическом факультете : (в аспекте формирования проф. мышления студентов) : учеб. пособие / Г. Г. Тенюкова, И. А. Медведева.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– Стерлитамак : СГПИ ; Волгоград : ВГПИ, 2003. – 83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Методология научной деятельности в сфере социогуманитарного знания / Г. Х. Валеев. – Москва : Наука, 2005. – 233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– Москва : Academia, 2006. – 394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[Электронный ресурс] / Д. А. Новиков. – Саратов : Ай Пи Эр Медиа, 2012. – 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исследования и современная культура [Электронный ресурс] : сборник научных статей Всероссийской интернет-конференции с международным участием 22?25 апреля 2014 года / И. В. Гладкая и др.. – Санкт-Петербург : РГПУ им. А. И. Герцена, 2014. – 322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проектной деятельности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профессионального обучения : учеб. для студентов высш. проф. образования / Г. И. Кругликов. – Москва : Академия, 2013. – 314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проектирование : учеб. пособие / Чуваш. гос. пед. ун-т ; сост. Т. В. Ярусова, Т. В. Горбунова. – Чебоксары : ЧГПУ, 2014. – 92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– Чебоксары : Чуваш. гос. пед. ун-т, 2015. – 128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Активные методы профессионального обучения : учеб.-метод. пособие / Г. В. Николаева, Б. В. Самсонов. – Чебоксары : Чуваш. гос. пед. ун-т, 2011. – 39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 Методика профессионального обучения с практикумом : учеб. пособие для вузов / Г. И. Кругликов. – 2-е изд., стер. – Москва : Academia, 2007. – 287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вузов и ссузов / Н. Е. Эрганова. – Москва : Academia, 2007. – 159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Научно-методические проблемы использования информационных технологий в системе профессионального обучения :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Всерос. науч.-практ. конф. с междунар. участием / Чуваш. гос. пед. ун-т ; под общ. ред. Е. В. Гуниной. – Чебоксары : ЧГПУ, 2010. – 151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Эрганова, Н. Е. Методика профессионального обучения : учеб. пособие для высш. и сред. учеб. заведений / Н. Е. Эрганова. – 2-е изд., стер. – Москва : Академия, 2008. – 159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Активные методы профессионального обучения [Электронный ресурс] : учеб.-метод. пособие / Г. В. Николаева, Б. В. Самсонов.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[Электронный ресурс] : материалы Всерос. науч.-практ. конф. с междунар. участием / Чуваш. гос. пед. ун-т ; под общ. ред. Е. В. Гуниной.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С. Н. Традиционный народный костюм как средство формирования исследовательских умений у будущих педагогов-дизайнеров / С. Н. Белова. – Чебоксары : Чуваш. гос. пед. ун-т, 2015. – 204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Нормативно-методическое </w:t>
            </w: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учебного процесса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Федорова, М. Ю.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опытно-экспериментальной работы в образовательном учреждении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Андрианова, Е. И. Подготовка и проведение педагогического исследования [Электронный ресурс] : учебное пособие / Е. И. Андрианова. – Ульяновск : Ульян. гос. пед. ун-т, 2013.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Петрова, Л. Г. Начинающему исследователю : науч. стиль : культура уст. и письм. речи : учеб. пособие / Л. Г. Петрова. –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38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Шестак, Н. В. Научно-исследовательская деятельность в вузе (Основные понятия, этапы, требования) [Электронный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проектирование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Системный мониторинг образовательной среды : учеб. для вузов / В. И. Стародубов, П. И. Сидоров, Е. Ю. Васильева. – Москва : Литтерра, 2013. – 298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проектирование : учеб. пособие / Чуваш. гос. пед. ун-т ; сост. Т. В. Ярусова, Т. В. Горбунова. – Чебоксары : ЧГПУ, 2014. – 92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– Москва : Логос,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проектирование [Электронный ресурс] : учеб. пособие / Чуваш. гос. пед. ун-т ; сост. Т. В. Ярусова, Т. В. Горбунова.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Педагогика. Проективная педагогика : учеб. для уч-ся индустр.-пед. техникумов и учеб. пособия для студентов инженер.-пед. спец. / В. С. Безрукова. – Екатеринбург : Деловая кн., 1996. – 342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Вишневский, В. А. Управление педагогической системой "школа" : учеб. пособие / В. А. Вишневский, О. А. Гущина. –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ЧФ МГОПУ, 2004. – 307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Эффективность механизмов управления образованием : анкета эксперта / НИИ регионологии при Морд. гос. ун-те. – Саранск : б. и., 2000. – 12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– Санкт-Петербург ; Москва : Агентство образоват. сотрудничества, 2005. – 368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/ И. А. Колесникова, М. П. Горчакова-Сибирская. – Москва : Academia, 2005. – 285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– Москва : ЦГЛ, 2006. – 127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– Москва : Высш. образование, 2007. – 357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– 2-е изд., стер. – Москва : Academia, 2007. – 285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– Москва : 5 за знания, 2006. – 346 с., 4 л.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вопросы педагогического проектирования : сб. учеб.-метод. материалов для пед. вузов / Нац. фонд подгот. кадров ; отв. за подгот. сб. Д. Ш. Матрос и др.. – Москва : Универ. кн., 2008. – 557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Гуманитарные технологии в вузовской образовательной практике: теория и методология проектирования : учеб. пособие для вузов по направлениям пед. образования / Н. В. Бордовская. – Санкт-Петербург : Кн. дом, 2007. – 405 с., 1 л. портр.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Сериков, В. В. Обучение как вид педагогической деятельности : учеб. пособие для вузов по спец. "Педагогика", "Педагогика и психология" / В. В. Сериков ; под ред. В. А. Сластенина, И. А. Колесниковой.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– 3-е изд., стер. – Москва : Академия, 2008. – 285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– Чебоксары : ЧГПУ, 2011. – 69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– Ростов н/Д : Феникс, 2010. – 248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Теоретико-методологические основы проектирования гуманитарных технологий в образовании / Н. В. Акамова и др. ; под ред. Т. И. Шукшиной. – Саранск : Мордов. гос. пед. ин-т, 2010. – 213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– Саратов : Вузовское образование, 2012.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– Москва : Евразийский открытый институт,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Задания для самостоятельной работы студентов по курсу "Социально-педагогическое проектирование" : учеб.-метод. пособие / Чуваш. гос. пед. ун-т ; сост. Т. В. Ярусова, Т. В. Горбунова. – Чебоксары : ЧГПУ, 2014. – 48 с.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образовательной среды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Системный мониторинг образовательной среды : учеб. для вузов / В. И. Стародубов, П. И. Сидоров, Е. Ю. Васильева. – Москва : Литтерра, 2013. – 298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проектирование : учеб. пособие / Чуваш. гос. пед. ун-т ; сост. Т. В. Ярусова, Т. В. Горбунова. – Чебоксары : ЧГПУ, 2014. – 92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– Москва : Логос,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Педагогика. Проективная педагогика : учеб. для уч-ся индустр.-пед. техникумов и учеб. пособия для студентов инженер.-пед. спец. / В. С. Безрукова. – Екатеринбург : Деловая кн., 1996. – 342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– Чебоксары : ЧФ МГОПУ, 2004. – 307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Эффективность механизмов управления образованием : анкета эксперта / НИИ регионологии при Морд. гос. ун-те. – Саранск : б. и., 2000. – 12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– Санкт-Петербург ; Москва : Агентство образоват. сотрудничества, 2005. – 368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/ И. А. Колесникова, М. П. Горчакова-Сибирская. – Москва : Academia, 2005. – 285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– Москва : ЦГЛ, 2006. – 127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– Москва : Высш. образование, 2007. – 357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– 2-е изд., стер. – Москва : Academia, 2007. – 285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– Москва : 5 за знания, 2006. – 346 с., 4 л.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вопросы педагогического проектирования : сб. учеб.-метод. материалов для пед. вузов / Нац. фонд подгот. кадров ; отв. за подгот. сб. Д. Ш. Матрос и др.. – Москва : Универ. кн., 2008. – 557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Гуманитарные технологии в вузовской образовательной практике: теория и методология проектирования : учеб. пособие для вузов по направлениям пед. образования / Н. В. Бордовская. – Санкт-Петербург : Кн. дом, 2007. – 405 с., 1 л. портр.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Сериков, В. В. Обучение как вид педагогической деятельности : учеб. пособие для вузов по спец. "Педагогика", "Педагогика и психология" / В. В. Сериков ; под ред. В. А. Сластенина, И. А. Колесниковой.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– 3-е изд., стер. – Москва : Академия, 2008. – 285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– Чебоксары : ЧГПУ, 2011. – 69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– Ростов н/Д : Феникс, 2010. – 248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Теоретико-методологические основы проектирования гуманитарных технологий в образовании / Н. В. Акамова и др. ; под ред. Т. И. Шукшиной. – Саранск : Мордов. гос. пед. ин-т, 2010. – 213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– Саратов : Вузовское образование, 2012.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– Москва : Евразийский открытый институт,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Задания для самостоятельной работы студентов по курсу "Социально-педагогическое проектирование" : учеб.-метод. пособие / Чуваш. гос. пед. ун-т ; сост. Т. В. Ярусова, Т. В. Горбунова. – Чебоксары : ЧГПУ, 2014. – 48 с.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организация образовательного процесса в соответствии с федеральными государственными образовательными стандартами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– Москва : Логос,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– Москва : Норма : ИНФРА-М, 2016. – 399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 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: учебное пособие / А. В. Миронов. – Набережные Челны : Набережночелнинский гос. пед. ун-т, 2013. – 139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– Ростов н/Д : Феникс, 2005. – 280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– Москва : Академия, 2006. – 363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– Москва : Высш. образование, 2007. – 357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– 4-е изд., стер. – Москва : Academia, 2007. – 384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– Чебоксары : ЧГПУ, 2011. – 69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– Ростов н/Д : Феникс, 2010. – 248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Борликов, Г. М. Управление педагогическими системами : учеб. пособие / Г. М. Борликов, А. Б. Панькин. – Элиста : Калм. гос. ун-т, 2009. – 316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– Саратов : Ай Пи Эр Медиа, 2012.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– Саратов : Ай Пи Эр Медиа,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– Саратов : Вузовское образование, 2012.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– Москва : Евразийский открытый институт,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Сериков, В. В. Развитие личности в образовательном процессе [Электронный ресурс] / В. В. Сериков. – Москва : Логос,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М. Ю. Управление инновационным процессом в высшем учебном заведении [Электронный ресурс] / М. Ю. Платонов. – Санкт-Петербург : Санкт-Петербургский гос. институт психологии и социальной работы,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Образовательный процесс в начальной, основной и старшей школе : рекомендации по орг. опытно-эксперимент. работы / Р. Н. Бунеев и др.. – Москва : Сентябрь, 2001. – 238 с.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философия декоративно-</w:t>
            </w: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прикладного искусства и дизайна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Тургай, И. В.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Максимович, В. Ф. Народные художественные промыслы : науч.-метод. пособие для преп. и студентов высш. и сред. учеб. заведений / В. Ф. Максимович. – Москва : Флинта, 1999. – 63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Никоненко, Н. М. Декоративно-прикладное творчество. Художественное оформление интерьера : практ. руководство для взрослых и детей / Н. М. Никоненко. – Ростов н/Д : Феникс, 2003. – 128 с., 24 л.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– Москва : Архитектура-С, 2004. – 204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С. История декоративно-прикладного искусства : конспект лекций / С. С. Константинова. – Ростов н/Д : Феникс, 2004. – 188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Шабанов, Н. К. История художественно-промышленного и художественно-педагогического образования в России в XIX–ХХ вв. : учеб. пособие / Н. К. Шабанов, М. С. Степанов. – Воронеж : МОДЭК, 2006. – 199 с., 12 л.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художественные промыслы России : каталог-альбом / сост. В. П. Антонов. – 2-е изд.. – Москва : Интербук-бизнес, 2000. – 247 с. : в осн. цв.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: учеб.-метод. пособие : для худож.-граф. фак. / Чуваш. гос. пед. ун-т ; сост. А. В. Пайдуков. – Чебоксары : ЧГПУ, 2010. – 33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Н. Н. Развитие творческого потенциала будущих педагогов профессионального обучения (дизайн) / Н. Н.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– Чебоксары : ЧГПУ, 2013. – 207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[Электронный ресурс] : учеб.-метод. пособие : для худож.-граф. фак. / Чуваш. гос. пед. ун-т ; сост. А. В. Пайдуков.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– Ростов-на-Дону : Феникс, 2014. – 220 с., 28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современного дизайнера / под общ. ред. Л. Р. Маиляна. – Ростов-на-Дону : Феникс, 2014. – 431 с., 12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Методические рекомендации по изучению дисциплины "Пропедевтика" / Н. Н. Соловьева. – Чебоксары : Чуваш. гос. пед. ун-т, 2016. – 103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и интерпретация произведения искусства. Художественное сотворчество : учеб. пособие / В. В. Бабияк и др. ; под ред. Н. А. Яковлевой. – Изд. 3-е, стер. – Санкт-Петербург : Лань : Планета музыки, 2018. – 719 с.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проектного творчества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Ткачев, В. Н. Архитектурный дизайн. Функциональные и художественные основы проектирования : учеб. пособие для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Теория и методология проектирования системы непрерывного художественного образования с использованием педагогического потенциала народного декоративно-прикладного искусства / Н. Б. Смирнова. – Москва : МПГУ, 2006. – 159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2-е изд., стер. – Москва : Academia, 2007. – 204 с., 8 л.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3-е изд., стер. – Москва : Академия, 2008. – 204 с., 8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Алиева, Н. П. Построение моделей и создание чертежей деталей в системе Autodesk Inventor [Электронный ресурс] :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Конструирование оборудования интерьеров [Электронный ресурс] : практикум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Смолицкая, Т. А. Дизайн интерьеров [Электронный ресурс] : учебное пособие / Т. А. Смолицкая. – Москва : Рос. новый университет,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Колпащиков, Л. С. 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Колпащиков. – Санкт-Петербург : РГПУ им. А. И. Герцена, 2013.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в графическом дизайне [Электронный ресурс] : сборник описаний практических работ / сост. И. В. Пашкова. – Кемерово : Кемеров. гос. ун-т культуры и искусств, 2011.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Дизайн-проектирование. Термины и определения [Электронный ресурс] : терминологический словарь / сост.: М. В. Дараган, Б. К. Жаксыбергенов ; ред. Т. Т. Фомина.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Adobe Illustrator : учеб. пособие / А. Г. Герасимова. – Чебоксары : Чуваш. гос. пед. ун-т, 2015. – 127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– 2005. – № 4. – С. 45–56.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методы контроля качества образования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Системный мониторинг образовательной среды : учеб. для вузов / В. И. Стародубов, П. И. Сидоров, Е. Ю. Васильева. – Москва : Литтерра, 2013. – 298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Оценка качества образовательной среды : учеб. для вузов / В. И. Стародубов, П. И. Сидоров, Е. Ю. Васильева. – Москва : Литтерра, 2013. – 458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для вузов по направлению подгот. "Пед. образование" / В. И. Звонников, М. Б. Челышкова. – 5-е изд., перераб. – Москва : Академия, 2013. – 298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Б. А. Развитие системы оценки качества профессионального образования [Электронный ресурс] : учебное пособие / Б. А. Виноградов, И. Ю. Кукса. – Калининград : БФУ,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– Москва : Моск. педагогический гос. ун-т, 2014.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– Москва : Норма : ИНФРА-М, 2016. – 399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Кальней, В. А. Технология мониторинга качества обучения в системе "учитель-ученик" : (метод. пособие для учителя) / В. А. Кальней, С. Е. Шишов. – Москва : Пед. о-во России, 1999. – 77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Шишов, С. Е. Мониторинг качества образования в школе / С. Е. Шишов, В. А. Кальней. – 2-е изд. – Москва : Пед. о-во России, 1999. – 317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качеством образования : практикоориентир. моногр. и метод. пособие / М. М. Поташник и др. ; под ред. М.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Поташника. – Москва : Пед. о-во России, 2000. – 441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Системы качества в образовании : сб. пер. с англ. Вып. 1, ч. 1 / М. С. Овлия и др. ; под общ. ред. и с предисл. Ю. П. Адлера. – Москва : МИСИС, 2000. – 142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качества в образовании : сб. пер. с англ. Вып. 1, ч.2 / М. Уолвертон и др. ; под общ. ред. Ю. П. Адлера. – Москва : МИСИС, 2000. – 143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Бордовский, Г. А. Управление качеством образовательного процесса / Г. А. Бордовский, А. А. Нестеров, С. Ю. Трапицын. – Санкт-Петербург : Изд-во ГРПУ, 2001. – 359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– Казань : Центр инновац. технологий, 2000. – 55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Дубинина, В. Л. Управление качеством обучения в гимназии на основе педагогического мониторинга / В. Л. Дубинина, А. В. Камелина. – Йошкар-Ола : Стринг, 2004. – 180 с., 6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Т. И. Мониторинг образовательной деятельности в школе : кн. совр. завуча / Т. И. Галкина, Н. П. Озерова. – Ростов н/Д : Феникс, 2006. – 379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– Ижевск : б. и., 2006. – 362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Фиапшев, Б. Х. Диалектика российского образования : в 2 т. Т. 1 / Б. Х. Фиапшев, Т. А. Фиапшева, А. Б. Фиапшев ; предисл. Ю. С. Давыдова. – Ростов н/Д : Ростиздат, 2007. – 479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Фиапшев, Б. Х. Диалектика российского образования : в 2 т. Т. 2 / Б. Х. Фиапшев, Т. А. Фиапшева, А. Б. Фиапшев. – Ростов н/Д : Ростиздат, 2007. – 431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2-е изд., стер. – Москва : Академия, 2008. – 223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Б. В. Мониторинг обученности учащихся : учеб.-метод. пособие / Б. В. Самсонов, Т. Л. Бородина, Г. В. Николаева. – Чебоксары : Чуваш. гос. пед. ун-т, 2009. – 34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качества учебного процесса : принципы, анализ, планирование / авт.-сост. Г. П. Попова и др.. – 2-е изд. – Волгоград : Учитель, 2011. – 124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качества образования : материалы 10 Всерос. науч.-практ. конф. Ч. 2 / Исслед. центр пробл. качества подгот. специалистов и др.. – Москва ; Уфа : Исслед. центр пробл. качества подгот. специалистов, 2000. – 165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Новое качество образования как ориентир профессиональной деятельности будущего учителя : сб. науч. тр. : на основе материалов Всерос. науч. практ. конф. с междунар. участием, 28 окт. 2010 г. / Чуваш. гос. пед. ун-т ; отв. ред. А. А. буданцова, И. В. Кожанов. – Чебоксары : ЧГПУ, 2011. – 111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Повышение качества высшего образования и Болонский процесс [Электронный ресурс] : обобщение отечественной и зарубежной практики / В. А. Трайнев, С. С. Мкртчян, А. Я. Савельев.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Оценка качества результатов обучения при аттестации (компетентностный подход) [Электронный ресурс] / В. Звонников, М. Б. Челышкова. – Москва : Логос,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Шадриков, В. Д. Качество педагогического образования [Электронный ресурс] / В. Д. Шадриков. – Москва : Логос,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Пугач, В. Н. Качество образования [Электронный ресурс] : приглашение к размышлению / В. Н. Пугач, К. А. Кирсанов, Н. К. Алимова. – Москва : Дашков и К,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Самсонов, Б. В. Мониторинг обученности учащихся [Электронный ресурс] : учеб.-метод. пособие / Б. В. Самсонов, Т. Л.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Бородина, Г. В. Николаева.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Бурлакова, И. И. Качество образования и его оценка в системе высшего образования. Теория и методология [Электронный ресурс] / И. И. Бурлакова. – Москва : Рос. новый университет, 2013.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Конасова, Н. Ю. Общественная экспертиза качества школьного образования [Электронный ресурс] / Н. Ю. Конасова. – Санкт-Петербург : КАРО,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имиджа в искусстве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 Имиджелогия : учеб. пособие для вузов / Н. В. Ушакова, А. Ф. Стрижова. – 3-е изд, испр. – Москва : Дашков и К, 2013. – 263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Имиджелогия [Электронный ресурс] : теория и практика : учеб. пособие / В. Г. Горчакова. – Москва : ЮНИТИ-ДАНА,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Брендинг : учеб. пособие / А. М. Годин. – 4-е изд. – Москва : Дашков и К, 2016. – 182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Имиджелогия: теория и практика [Электронный ресурс] : учебное пособие / В. Г. Горчакова. – Москва : ЮНИТИ-ДАНА, 2015. – 335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 Имиджелогия [Электронный ресурс] : учебное пособие / Н. В. Ушакова, А. Ф. Стрижова. – 3-е изд. – Москва : Дашков и К : Ай Пи Эр Медиа, 2017. – 264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Винкельман, И. И. История искусства древности ; Малые сочинения : пер. с нем. / И. И. Винкельман ; изд. подгот. И. Е. Бабанов. – Санкт-Петербург : Алетейя, 2000. – 799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– Москва : АСТ, 2001. – 942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Арган, Д. К. История итальянского искусства : пер. с итал. / Д. К. Арган. – Москва : Радуга, 2000. – 533 с., 16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Хиллер, Б. Стиль ХХ века / Б. Хиллер ; Гл. 1980-1998 написана К. Макинтайр ; пер. А. Н. Богомяковой ; предисл. Т. Л. Астраханцевой, К. А. Экономова. – Москва : Слово/Slovo, 2004. – 235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Рид, Г. Краткая история современной живописи / Г. Рид ; пер. с англ. Т. Скоробогатовой ; послесл. Д. Э. Боулта. – Москва : Искусство – XXI век, 2006. – 319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Изд. 3-е, перераб. и доп. – Москва : Высш. шк., 2006. – 407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ХХ века : (теорет. история) : учеб. для вузов / Ю. Б. Борев. – Москва : ЮНИТИ-ДАНА, 2007. – 495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– Ростов н/Д : Феникс, 2010. – 478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стилей в искусстве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Цветкова, Н. Н. История текстильного искусства и костюма. Древний мир [Электронный ресурс] : учеб. пособие / Н. Н. Цветкова. – Санкт-Петербург : Изд-во СПбКО, 2013.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Винкельман, И. И. История искусства древности ; Малые сочинения : пер. с нем. / И. И. Винкельман ; изд. подгот. И. Е. Бабанов. – Санкт-Петербург : Алетейя, 2000. – 799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– Москва : АСТ, 2001. – 942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Арган, Д. К. История итальянского искусства : пер. с итал. / Д. К. Арган. – Москва : Радуга, 2000. – 533 с., 16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Сокольская, О. Б. История садово-паркового искусства : учеб. для вузов / О. Б. Сокольская. – Москва : ИНФРА-М, 2004. – 349 с., 8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С. История декоративно-прикладного искусства : конспект лекций / С. С. Константинова. – Ростов н/Д : Феникс, 2004. – 188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Изд. 3-е, перераб. и доп. – Москва : Высш. шк., 2006. – 407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Курило, Л. В. История архитектурных стилей [Электронный ресурс] : учебник / Л. В. Курило, Е. В. Смирнова. – Химки : Рос. междунар. акад. туризма, 2011. – 215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Ахметшина, А. К. История художественной культуры и стилей в искусстве [Электронный ресурс] : учебно-методическое пособие / А. К. Ахметшина. – Набережные Челны : Набережночелнинский гос. пед. ун-т, 2013. – 142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Макетирование и моделирование в дизайне костюма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Конструирование одежды : курс лекций : учеб. пособие. Ч. 2 / Н. Д. Ильина. – Чебоксары : Чуваш. гос. пед. ун-т, 2012. – 88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Соснина, Н. О. Макетирование костюма [Электронный ресурс] : учебное пособие / Н. О. Соснина. – Омск : Омский гос. институт сервиса,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пособие. Ч. 2 / Н. Д. Ильина.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женской одежды [Электронный ресурс] : учебное пособие / Л. И. Трутченко и др.. – Минск : Вышэйшая школа, 2014.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Азиева, Е. В. Зрительные иллюзии в дизайне костюма [Электронный ресурс] : учебное пособие / Е. В. Азиева, Е. В. Филатова. – Омск : Омский гос. институт сервиса, 2014.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Ющенко, О. В. Проектная графика в дизайне костюма [Электронный ресурс] : учебное пособие / О. В. Ющенко. – Омск : Омский гос. институт сервиса,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Конструирование одежды. (Теория и практика) : учеб. пособие для вузов / Л. П. Шершнева, Л. В. Ларькина. – Москва : ФОРУМ : ИНФРА-М, 2015. – 288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: учеб. пособие / Л. Н. Андреева. – Чебоксары : Чуваш. гос. пед. ун-т, 2016. – 185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[Электронный ресурс] : учеб. пособие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проектирования костюма [Электронный ресурс] : учебное пособие / В. Ю. Сапугольцев и др.. – Оренбург : Оренбург. гос. ун-т : ЭБС АСВ, 2015. – 162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Теоретические основы проектирования : учеб. для вузов по направлению подгот. "Конструирование изделий лег. пром-сти" / Л. Ю. Махоткина, Л. Л. Никитина, О. Е. Гаврилова ; под ред. Л. Н. Абуталиповой. – Москва : ИНФРА-М, 2017. – 273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Проектирование конструкций швейных изделий для индивидуального потребителя : учеб. пособие для вузов по направлению подгот. "Конструирование изделий лег. пром-сти" / Н. И. Смирнова, Н. М. Конопальцева. – Москва : ФОРУМ : ИНФРА-М, 2017. – 429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проф. образования по спец. "Швейное пр-во" / Э. К. Амирова и др.. – Москва : Мастерство : Высш. шк., 2001. – 495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мужской и женской одежды : учебник для учреждений нач. проф. образования, подгот. и переподгот. рабочих на пр-ве и в центрах занятости, проф. обучения уч-ся сред. общеобразоват. шк. / Б. С. Сакулин и др.. – Москва : Academia, 2001. – 303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Бескоровайная, Г. П. Конструирование одежды для индивидуального потребителя : учеб. пособие для вузов / Г. П. Бескоровайная. – Москва : Мастерство, 2001. – 118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Е. Б. Конструктивное моделирование одежды : учеб. пособие для вузов / Е. Б. Булатова, М. Н. Евсеева. – 2-е изд., стер. – Москва : Academia, 2004. – 272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Петушкова, Г. И. Проектирование костюма : учеб. для вузов / Г. И. Петушкова. – Москва : Academia, 2004. – 415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Конопальцева, Н. М. Конструирование и технология изготовления одежды из различных материалов : учеб. пособие для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: в 2 ч. Ч. 1 : Конструирование одежды / Н. М. Конопальцева, П. И. Рогов, Н. А. Крюкова. – Москва : Академия, 2007. – 256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Конопальцева, Н. М. Конструирование и технология изготовления одежды из различных материалов : учеб. пособие для вузов : в 2 ч. Ч. 2 : Технология изготовления одежды / Н. М. Конопальцева, П. И. Рогов, Н. А. Крюкова. – Москва : Академия, 2007. – 287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Макавеева, Н. С. Основы художественного проектирования костюма : практикум : учеб. пособие для нач. проф. образования / Н. С. Макавеева. – Москва : Academia, 2008. – 238 с., 4 л. цв.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Янчевская, Е. А. Конструирование одежды : учеб. для вузов по направлению "Худож. проектирование изделий текстил. и легкой пром-сти" / Е. А. Янчевская. – Москва : Academia, 2005. – 381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: курс лекций : учеб. пособие / Н. Д. Ильина. – Чебоксары : Чуваш. гос. пед. ун-т, 2009. – 87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сред. проф. образования / Э. К. Амирова и др.. – 6-е изд., испр. – Москва : Академия, 2010. – 414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Конструирование женской и мужской одежды : учеб. для учреждений нач. проф. образования / Г. А. Крючкова. – 2-е изд., стер. – Москва : Академия, 2005. – 384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П. И. Конструирование женской одежды для индивидуального потребителя : учеб. пособие для сред. проф. образования / П. И. Рогов, Н. М. Конопальцева. – Москва : Академия, 2004. – 399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59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Фот, Ж. А. Системы геометрического пропорционирования в конструировании швейных изделий [Электронный ресурс] / Ж. А. Фот, В. Ю. Юрков. – Омск : Омский гос. институт сервиса, 2012.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 / Н. Д. Ильина.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[Электронный ресурс]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: курс лекций / Л. Н. Андреева. – Чебоксары : Чуваш. гос. пед. ун-т, 2014. – 81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девочек. Величины размерных признаков для проектирования одежды из ткани, трикотажа и меха / Центр. науч.-исслед. ин-т швейн. пром-сти. – Москва : ЦНИИШП, 2002. – 61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Градация деталей женской одежды / Центр. науч.-исслед. ин-т швейн. пром-сти. – Москва : ЦНИИШП, 2011. – 258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Типовые фигуры женщин. Размерные признаки для проектирования одежды / Центр. науч.-исслед. ин-т швейн. пром-сти. – Москва : ЦНИИШП, 2003. – 96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мальчиков. Величины размерных признаков для проектирования одежды из ткани, трикотажа и меха / Центр. науч.-исслед. ин-т швейн. пром-сти. – Москва : ЦНИИШП, 2002. – 70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мужчин. Размерные признаки для проектирования одежды / Центр. науч.-исслед. ин-т швейн. пром-сти. – Москва : ЦНИИШП, 2005. – 93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[Электронный ресурс] : курс лекций / Л.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Конструктивное моделирование одежды в терминах, эскизах и чертежах : учеб. пособие для вузов / Л. П. Шершнева, Е. А. Дубоносова, С. Г. Сунаева. – Москва : ФОРУМ : ИНФРА-М, 2016. – 270 с. : ил.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дизайне интерьера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Теория и методология проектирования системы непрерывного художественного образования с использованием педагогического потенциала народного декоративно-прикладного искусства / Н. Б. Смирнова. – Москва : МПГУ, 2006. – 159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2-е изд., стер. – Москва : Academia, 2007. – 204 с., 8 л.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3-е изд., стер. – Москва : Академия, 2008. – 204 с., 8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П. Построение моделей и создание чертежей деталей в системе Autodesk Inventor [Электронный ресурс] : 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Чеботарева, Л. С. Двумерное проектирование и трехмерное моделирование в САПР "Компас-3D LT" [Электронный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Конструирование оборудования интерьеров [Электронный ресурс] : практикум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Смолицкая, Т. А. Дизайн интерьеров [Электронный ресурс] : учебное пособие / Т. А. Смолицкая. – Москва : Рос. новый университет,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Колпащиков, Л. С. 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Колпащиков. – Санкт-Петербург : РГПУ им. А. И. Герцена, 2013.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в графическом дизайне [Электронный ресурс] : сборник описаний практических работ / сост. И. В. Пашкова. – Кемерово : Кемеров. гос. ун-т культуры и искусств, 2011.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Дизайн-проектирование. Термины и определения [Электронный ресурс] : терминологический словарь / сост.: М. В. Дараган, Б. К. Жаксыбергенов ; ред. Т. Т. Фомина.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Adobe Illustrator : учеб. пособие / А. Г. Герасимова. – Чебоксары : Чуваш. гос. пед. ун-т, 2015. – 127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– 2005. – № 4. – С. 45–56.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дизайне костюма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Конструирование одежды : курс лекций : учеб. пособие. Ч. 2 / Н. Д. Ильина. – Чебоксары : Чуваш. гос. пед. ун-т, 2012. – 88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Соснина, Н. О. Макетирование костюма [Электронный ресурс] : учебное пособие / Н. О. Соснина. – Омск : Омский гос. институт сервиса,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пособие. Ч. 2 / Н. Д. Ильина.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женской одежды [Электронный ресурс] : учебное пособие / Л. И. Трутченко и др.. – Минск : Вышэйшая школа, 2014.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Азиева, Е. В. Зрительные иллюзии в дизайне костюма [Электронный ресурс] : учебное пособие / Е. В. Азиева, Е. В. Филатова. – Омск : Омский гос. институт сервиса, 2014.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Ющенко, О. В. Проектная графика в дизайне костюма [Электронный ресурс] : учебное пособие / О. В. Ющенко. – Омск : Омский гос. институт сервиса,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Конструирование одежды. (Теория и практика) : учеб. пособие для вузов / Л. П. Шершнева, Л. В. Ларькина. – Москва : ФОРУМ : ИНФРА-М, 2015. – 288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: учеб. пособие / Л. Н. Андреева. – Чебоксары : Чуваш. гос. пед. ун-т, 2016. – 185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[Электронный ресурс] : учеб. пособие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проектирования костюма [Электронный ресурс] : учебное пособие / В. Ю. Сапугольцев и др.. – Оренбург : Оренбург. гос. ун-т : ЭБС АСВ, 2015. – 162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Теоретические основы проектирования : учеб. для вузов по направлению подгот. "Конструирование изделий лег. пром-сти" / Л. Ю. Махоткина, Л. Л. Никитина, О. Е. Гаврилова ; под ред. Л. Н. Абуталиповой. – Москва : ИНФРА-М, 2017. – 273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Проектирование конструкций швейных изделий для индивидуального потребителя : учеб. пособие для вузов по направлению подгот. "Конструирование изделий лег. пром-сти" / Н. И. Смирнова, Н. М. Конопальцева. – Москва : ФОРУМ : ИНФРА-М, 2017. – 429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Конструирование одежды : учеб. для образоват. учреждений сред. проф. образования по спец. "Швейное пр-во" / Э. К. Амирова и др.. – Москва : Мастерство : Высш. шк., 2001. – 495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мужской и женской одежды : учебник для учреждений нач. проф. образования, подгот. и переподгот. рабочих на пр-ве и в центрах занятости, проф. обучения уч-ся сред. общеобразоват. шк. / Б. С. Сакулин и др.. – Москва : Academia, 2001. – 303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Бескоровайная, Г. П. Конструирование одежды для индивидуального потребителя : учеб. пособие для вузов / Г. П. Бескоровайная. – Москва : Мастерство, 2001. – 118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Е. Б. Конструктивное моделирование одежды : учеб. пособие для вузов / Е. Б. Булатова, М. Н. Евсеева. – 2-е изд., стер. – Москва : Academia, 2004. – 272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Петушкова, Г. И. Проектирование костюма : учеб. для вузов / Г. И. Петушкова. – Москва : Academia, 2004. – 415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1 : Конструирование одежды / Н. М. Конопальцева, П. И. Рогов, Н. А. Крюкова. – Москва : Академия, 2007. – 256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2 : Технология изготовления одежды / Н. М. Конопальцева, П. И. Рогов, Н. А. Крюкова. – Москва : Академия, 2007. – 287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Макавеева, Н. С. Основы художественного проектирования костюма : практикум : учеб. пособие для нач. проф. образования / Н. С. Макавеева. – Москва : Academia, 2008. – 238 с., 4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Янчевская, Е. А. Конструирование одежды : учеб. для вузов по направлению "Худож. проектирование изделий текстил. и легкой пром-сти" / Е. А. Янчевская. – Москва : Academia, 2005. – 381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: курс лекций : учеб. пособие / Н. Д. Ильина. – Чебоксары : Чуваш. гос. пед. ун-т, 2009. – 87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сред. проф. образования / Э. К. Амирова и др.. – 6-е изд., испр. – Москва : Академия, 2010. – 414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Конструирование женской и мужской одежды : учеб. для учреждений нач. проф. образования / Г. А. Крючкова. – 2-е изд., стер. – Москва : Академия, 2005. – 384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П. И. Конструирование женской одежды для индивидуального потребителя : учеб. пособие для сред. проф. образования / П. И. Рогов, Н. М. Конопальцева. – Москва : Академия, 2004. – 399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59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Фот, Ж. А. Системы геометрического пропорционирования в конструировании швейных изделий [Электронный ресурс] /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Ж. А. Фот, В. Ю. Юрков. – Омск : Омский гос. институт сервиса, 2012.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 / Н. Д. Ильина.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[Электронный ресурс]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: курс лекций / Л. Н. Андреева. – Чебоксары : Чуваш. гос. пед. ун-т, 2014. – 81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девочек. Величины размерных признаков для проектирования одежды из ткани, трикотажа и меха / Центр. науч.-исслед. ин-т швейн. пром-сти. – Москва : ЦНИИШП, 2002. – 61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Градация деталей женской одежды / Центр. науч.-исслед. ин-т швейн. пром-сти. – Москва : ЦНИИШП, 2011. – 258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женщин. Размерные признаки для проектирования одежды / Центр. науч.-исслед. ин-т швейн. пром-сти. – Москва : ЦНИИШП, 2003. – 96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мальчиков. Величины размерных признаков для проектирования одежды из ткани, трикотажа и меха / Центр. науч.-исслед. ин-т швейн. пром-сти. – Москва : ЦНИИШП, 2002. – 70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мужчин. Размерные признаки для проектирования одежды / Центр. науч.-исслед. ин-т швейн. пром-сти. – Москва : ЦНИИШП, 2005. – 93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[Электронный ресурс] : курс лекций / Л.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Конструктивное моделирование одежды в терминах, эскизах и чертежах : учеб. пособие для вузов / Л. П. Шершнева, Е. А. Дубоносова, С. Г. Сунаева. – Москва : ФОРУМ : ИНФРА-М, 2016. – 270 с. : ил.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проектирование интерьера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Карслян, С. О. Декоративная композиция по скульптуре и ее основы [Электронный ресурс] : учебное пособие / С. О.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Шимко, В. Т. Архитектурно-дизайнерское проектирование : основы теории : учеб. пособие для спец. направления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Теория и методология проектирования системы непрерывного художественного образования с использованием педагогического потенциала народного декоративно-прикладного искусства / Н. Б. Смирнова. – Москва : МПГУ, 2006. – 159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2-е изд., стер. – Москва : Academia, 2007. – 204 с., 8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3-е изд., стер. – Москва : Академия, 2008. – 204 с., 8 л. цв.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П. Построение моделей и создание чертежей деталей в системе Autodesk Inventor [Электронный ресурс] : 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Конструирование оборудования интерьеров [Электронный ресурс] : практикум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Смолицкая, Т. А. Дизайн интерьеров [Электронный ресурс] : учебное пособие / Т. А. Смолицкая. – Москва : Рос. новый университет,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Колпащиков, Л. С. 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Колпащиков. – Санкт-Петербург : РГПУ им. А. И. Герцена, 2013.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в графическом дизайне [Электронный ресурс] : сборник описаний практических работ / сост. И. В. Пашкова. – Кемерово : Кемеров. гос. ун-т культуры и искусств, 2011.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Дизайн-проектирование. Термины и определения [Электронный ресурс] : терминологический словарь / сост.: М. В. Дараган, Б. К. Жаксыбергенов ; ред. Т. Т. Фомина.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Adobe Illustrator : учеб. пособие / А. Г. Герасимова. – Чебоксары : Чуваш. гос. пед. ун-т, 2015. – 127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Месенева, Н. В. Проектирование в дизайне среды : учеб.-практ. пособие для вузов. Кн. 3 / Н. В. Месенева, Н. И. Прокурова, М. А. Щекалева. – Владивосток : Изд-во ВГУЭС, 2012. – 143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Ахремко, В. А. Цвет в интерьере типовых квартир / В. А. Ахремко. – Москва : Эксмо, 2015. – 223 с. : цв.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Ивли, Т. Дизайн интерьера. 500 креативных идей / Т. Ивли ; пер. Е. Зайцевой. – Москва : Эксмо, 2007. – 255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– 2005. – № 4. – С. 45–56.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проектирование костюма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Конструирование одежды : курс лекций : учеб. пособие. Ч. 2 / Н. Д. Ильина. – Чебоксары : Чуваш. гос. пед. ун-т, 2012. – 88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Соснина, Н. О. Макетирование костюма [Электронный ресурс] : учебное пособие / Н. О. Соснина. – Омск : Омский гос. институт сервиса,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пособие. Ч. 2 / Н. Д. Ильина.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женской одежды [Электронный ресурс] : учебное пособие / Л. И. Трутченко и др.. – Минск : Вышэйшая школа, 2014.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Азиева, Е. В. Зрительные иллюзии в дизайне костюма [Электронный ресурс] : учебное пособие / Е. В. Азиева, Е. В. Филатова. – Омск : Омский гос. институт сервиса, 2014.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Ющенко, О. В. Проектная графика в дизайне костюма [Электронный ресурс] : учебное пособие / О. В. Ющенко. – Омск : Омский гос. институт сервиса,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Шершнева, Л. П. Конструирование одежды. (Теория и практика) : учеб. пособие для вузов / Л. П. Шершнева, Л. В. Ларькина. – Москва : ФОРУМ : ИНФРА-М, 2015. – 288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: учеб. пособие / Л. Н. Андреева. – Чебоксары : Чуваш. гос. пед. ун-т, 2016. – 185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[Электронный ресурс] : учеб. пособие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проектирования костюма [Электронный ресурс] : учебное пособие / В. Ю. Сапугольцев и др.. – Оренбург : Оренбург. гос. ун-т : ЭБС АСВ, 2015. – 162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Теоретические основы проектирования : учеб. для вузов по направлению подгот. "Конструирование изделий лег. пром-сти" / Л. Ю. Махоткина, Л. Л. Никитина, О. Е. Гаврилова ; под ред. Л. Н. Абуталиповой. – Москва : ИНФРА-М, 2017. – 273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Проектирование конструкций швейных изделий для индивидуального потребителя : учеб. пособие для вузов по направлению подгот. "Конструирование изделий лег. пром-сти" / Н. И. Смирнова, Н. М. Конопальцева. – Москва : ФОРУМ : ИНФРА-М, 2017. – 429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Системы конструирования одежды : учеб. пособие / Л. Н. Андреева. – Чебоксары : Чуваш. гос. пед. ун-т, 2017. – 129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проф. образования по спец. "Швейное пр-во" / Э. К. Амирова и др.. – Москва : Мастерство : Высш. шк., 2001. – 495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мужской и женской одежды : учебник для учреждений нач. проф. образования, подгот. и переподгот. рабочих на пр-ве и в центрах занятости, проф. обучения уч-ся сред. общеобразоват. шк. / Б. С. Сакулин и др.. – Москва : Academia, 2001. – 303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Бескоровайная, Г. П. Конструирование одежды для индивидуального потребителя : учеб. пособие для вузов / Г. П. Бескоровайная. – Москва : Мастерство, 2001. – 118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Е. Б. Конструктивное моделирование одежды : учеб. пособие для вузов / Е. Б. Булатова, М. Н. Евсеева. – 2-е изд., стер. – Москва : Academia, 2004. – 272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Петушкова, Г. И. Проектирование костюма : учеб. для вузов / Г. И. Петушкова. – Москва : Academia, 2004. – 415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1 : Конструирование одежды / Н. М. Конопальцева, П. И. Рогов, Н. А. Крюкова. – Москва : Академия, 2007. – 256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Конопальцева, Н. М. Конструирование и технология изготовления одежды из различных материалов : учеб. пособие для вузов : в 2 ч. Ч. 2 : Технология изготовления одежды / Н. М. Конопальцева, П. И. Рогов, Н. А. Крюкова. – Москва :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2007. – 287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Макавеева, Н. С. Основы художественного проектирования костюма : практикум : учеб. пособие для нач. проф. образования / Н. С. Макавеева. – Москва : Academia, 2008. – 238 с., 4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Янчевская, Е. А. Конструирование одежды : учеб. для вузов по направлению "Худож. проектирование изделий текстил. и легкой пром-сти" / Е. А. Янчевская. – Москва : Academia, 2005. – 381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: курс лекций : учеб. пособие / Н. Д. Ильина. – Чебоксары : Чуваш. гос. пед. ун-т, 2009. – 87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сред. проф. образования / Э. К. Амирова и др.. – 6-е изд., испр. – Москва : Академия, 2010. – 414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Конструирование женской и мужской одежды : учеб. для учреждений нач. проф. образования / Г. А. Крючкова. – 2-е изд., стер. – Москва : Академия, 2005. – 384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П. И. Конструирование женской одежды для индивидуального потребителя : учеб. пособие для сред. проф. образования / П. И. Рогов, Н. М. Конопальцева. – Москва : Академия, 2004. – 399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59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Фот, Ж. А. Системы геометрического пропорционирования в конструировании швейных изделий [Электронный ресурс] / Ж. А. Фот, В. Ю. Юрков. – Омск : Омский гос. институт сервиса, 2012.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 / Н. Д. Ильина.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[Электронный ресурс]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: курс лекций / Л. Н. Андреева. – Чебоксары : Чуваш. гос. пед. ун-т, 2014. – 81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девочек. Величины размерных признаков для проектирования одежды из ткани, трикотажа и меха / Центр. науч.-исслед. ин-т швейн. пром-сти. – Москва : ЦНИИШП, 2002. – 61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Градация деталей женской одежды / Центр. науч.-исслед. ин-т швейн. пром-сти. – Москва : ЦНИИШП, 2011. – 258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женщин. Размерные признаки для проектирования одежды / Центр. науч.-исслед. ин-т швейн. пром-сти. – Москва : ЦНИИШП, 2003. – 96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мальчиков. Величины размерных признаков для проектирования одежды из ткани, трикотажа и меха / Центр. науч.-исслед. ин-т швейн. пром-сти. – Москва : ЦНИИШП, 2002. – 70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Типовые фигуры мужчин. Размерные признаки для проектирования одежды / Центр. науч.-исслед. ин-т швейн. пром-сти. – Москва : ЦНИИШП, 2005. – 93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[Электронный ресурс] : курс лекций / Л.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Конструктивное моделирование одежды в терминах, эскизах и чертежах : учеб. пособие для вузов / Л. П. Шершнева, Е. А. Дубоносова, С. Г. Сунаева. – Москва : ФОРУМ : ИНФРА-М, 2016. – 270 с. : ил.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Б1.ДВ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Макетирование и моделирование в дизайне интерьера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Создаем чертежи на компьютере в AutoCAD 2012 [Электронный ресурс] : учебное пособие / И. Б. Аббасов. – Москва : ДМК Пресс,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E33640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E33640" w:rsidSect="00E3364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C7F"/>
    <w:multiLevelType w:val="multilevel"/>
    <w:tmpl w:val="35AE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42E77"/>
    <w:multiLevelType w:val="multilevel"/>
    <w:tmpl w:val="70920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41F5F"/>
    <w:multiLevelType w:val="multilevel"/>
    <w:tmpl w:val="646E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6B0"/>
    <w:multiLevelType w:val="multilevel"/>
    <w:tmpl w:val="674E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43925"/>
    <w:multiLevelType w:val="multilevel"/>
    <w:tmpl w:val="F616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8706C"/>
    <w:multiLevelType w:val="multilevel"/>
    <w:tmpl w:val="846C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173BD"/>
    <w:multiLevelType w:val="multilevel"/>
    <w:tmpl w:val="C264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E6817"/>
    <w:multiLevelType w:val="multilevel"/>
    <w:tmpl w:val="1EFC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6414B"/>
    <w:multiLevelType w:val="multilevel"/>
    <w:tmpl w:val="42C4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4013D"/>
    <w:multiLevelType w:val="multilevel"/>
    <w:tmpl w:val="6634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461B1"/>
    <w:multiLevelType w:val="multilevel"/>
    <w:tmpl w:val="181C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F94884"/>
    <w:multiLevelType w:val="multilevel"/>
    <w:tmpl w:val="5ABC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B34F0"/>
    <w:multiLevelType w:val="multilevel"/>
    <w:tmpl w:val="3BE6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011714"/>
    <w:multiLevelType w:val="multilevel"/>
    <w:tmpl w:val="10B2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1B1116"/>
    <w:multiLevelType w:val="multilevel"/>
    <w:tmpl w:val="4D8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024330"/>
    <w:multiLevelType w:val="multilevel"/>
    <w:tmpl w:val="9150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0446A9"/>
    <w:multiLevelType w:val="multilevel"/>
    <w:tmpl w:val="EE7E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802AC3"/>
    <w:multiLevelType w:val="multilevel"/>
    <w:tmpl w:val="51C8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3A0852"/>
    <w:multiLevelType w:val="multilevel"/>
    <w:tmpl w:val="E056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464C9"/>
    <w:multiLevelType w:val="multilevel"/>
    <w:tmpl w:val="81B0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2015F8"/>
    <w:multiLevelType w:val="multilevel"/>
    <w:tmpl w:val="DB08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1626C3"/>
    <w:multiLevelType w:val="multilevel"/>
    <w:tmpl w:val="802E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D02531"/>
    <w:multiLevelType w:val="multilevel"/>
    <w:tmpl w:val="FB7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4F3050"/>
    <w:multiLevelType w:val="multilevel"/>
    <w:tmpl w:val="6CB0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48602C"/>
    <w:multiLevelType w:val="multilevel"/>
    <w:tmpl w:val="814C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B40D5D"/>
    <w:multiLevelType w:val="multilevel"/>
    <w:tmpl w:val="AE6E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545E2E"/>
    <w:multiLevelType w:val="multilevel"/>
    <w:tmpl w:val="BB70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749E3"/>
    <w:multiLevelType w:val="multilevel"/>
    <w:tmpl w:val="8186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C655A2"/>
    <w:multiLevelType w:val="multilevel"/>
    <w:tmpl w:val="D5AA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F013B3"/>
    <w:multiLevelType w:val="multilevel"/>
    <w:tmpl w:val="D590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A00981"/>
    <w:multiLevelType w:val="multilevel"/>
    <w:tmpl w:val="A000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9D320A"/>
    <w:multiLevelType w:val="multilevel"/>
    <w:tmpl w:val="E7F0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B00CED"/>
    <w:multiLevelType w:val="multilevel"/>
    <w:tmpl w:val="24FA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440438"/>
    <w:multiLevelType w:val="multilevel"/>
    <w:tmpl w:val="1DB4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1834E5"/>
    <w:multiLevelType w:val="multilevel"/>
    <w:tmpl w:val="FB64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DC7036"/>
    <w:multiLevelType w:val="multilevel"/>
    <w:tmpl w:val="2338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725C4F"/>
    <w:multiLevelType w:val="multilevel"/>
    <w:tmpl w:val="1D46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5974D2"/>
    <w:multiLevelType w:val="multilevel"/>
    <w:tmpl w:val="F6641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FE00C2"/>
    <w:multiLevelType w:val="multilevel"/>
    <w:tmpl w:val="678E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AC20C5"/>
    <w:multiLevelType w:val="multilevel"/>
    <w:tmpl w:val="A1D8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E76142"/>
    <w:multiLevelType w:val="hybridMultilevel"/>
    <w:tmpl w:val="C858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B0596C"/>
    <w:multiLevelType w:val="multilevel"/>
    <w:tmpl w:val="8970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B96A82"/>
    <w:multiLevelType w:val="multilevel"/>
    <w:tmpl w:val="98B8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8100DE"/>
    <w:multiLevelType w:val="multilevel"/>
    <w:tmpl w:val="DAB6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3C0F15"/>
    <w:multiLevelType w:val="multilevel"/>
    <w:tmpl w:val="A514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D52DFA"/>
    <w:multiLevelType w:val="multilevel"/>
    <w:tmpl w:val="1FFA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45670B"/>
    <w:multiLevelType w:val="multilevel"/>
    <w:tmpl w:val="C54E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3C6AD2"/>
    <w:multiLevelType w:val="multilevel"/>
    <w:tmpl w:val="7074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8F14CB"/>
    <w:multiLevelType w:val="multilevel"/>
    <w:tmpl w:val="B1B4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2"/>
  </w:num>
  <w:num w:numId="3">
    <w:abstractNumId w:val="16"/>
  </w:num>
  <w:num w:numId="4">
    <w:abstractNumId w:val="36"/>
  </w:num>
  <w:num w:numId="5">
    <w:abstractNumId w:val="46"/>
  </w:num>
  <w:num w:numId="6">
    <w:abstractNumId w:val="23"/>
  </w:num>
  <w:num w:numId="7">
    <w:abstractNumId w:val="17"/>
  </w:num>
  <w:num w:numId="8">
    <w:abstractNumId w:val="44"/>
  </w:num>
  <w:num w:numId="9">
    <w:abstractNumId w:val="0"/>
  </w:num>
  <w:num w:numId="10">
    <w:abstractNumId w:val="30"/>
  </w:num>
  <w:num w:numId="11">
    <w:abstractNumId w:val="33"/>
  </w:num>
  <w:num w:numId="12">
    <w:abstractNumId w:val="8"/>
  </w:num>
  <w:num w:numId="13">
    <w:abstractNumId w:val="37"/>
  </w:num>
  <w:num w:numId="14">
    <w:abstractNumId w:val="20"/>
  </w:num>
  <w:num w:numId="15">
    <w:abstractNumId w:val="3"/>
  </w:num>
  <w:num w:numId="16">
    <w:abstractNumId w:val="14"/>
  </w:num>
  <w:num w:numId="17">
    <w:abstractNumId w:val="1"/>
  </w:num>
  <w:num w:numId="18">
    <w:abstractNumId w:val="35"/>
  </w:num>
  <w:num w:numId="19">
    <w:abstractNumId w:val="25"/>
  </w:num>
  <w:num w:numId="20">
    <w:abstractNumId w:val="2"/>
  </w:num>
  <w:num w:numId="21">
    <w:abstractNumId w:val="26"/>
  </w:num>
  <w:num w:numId="22">
    <w:abstractNumId w:val="15"/>
  </w:num>
  <w:num w:numId="23">
    <w:abstractNumId w:val="38"/>
  </w:num>
  <w:num w:numId="24">
    <w:abstractNumId w:val="9"/>
  </w:num>
  <w:num w:numId="25">
    <w:abstractNumId w:val="11"/>
  </w:num>
  <w:num w:numId="26">
    <w:abstractNumId w:val="28"/>
  </w:num>
  <w:num w:numId="27">
    <w:abstractNumId w:val="43"/>
  </w:num>
  <w:num w:numId="28">
    <w:abstractNumId w:val="31"/>
  </w:num>
  <w:num w:numId="29">
    <w:abstractNumId w:val="47"/>
  </w:num>
  <w:num w:numId="30">
    <w:abstractNumId w:val="29"/>
  </w:num>
  <w:num w:numId="31">
    <w:abstractNumId w:val="7"/>
  </w:num>
  <w:num w:numId="32">
    <w:abstractNumId w:val="39"/>
  </w:num>
  <w:num w:numId="33">
    <w:abstractNumId w:val="24"/>
  </w:num>
  <w:num w:numId="34">
    <w:abstractNumId w:val="27"/>
  </w:num>
  <w:num w:numId="35">
    <w:abstractNumId w:val="6"/>
  </w:num>
  <w:num w:numId="36">
    <w:abstractNumId w:val="19"/>
  </w:num>
  <w:num w:numId="37">
    <w:abstractNumId w:val="48"/>
  </w:num>
  <w:num w:numId="38">
    <w:abstractNumId w:val="10"/>
  </w:num>
  <w:num w:numId="39">
    <w:abstractNumId w:val="41"/>
  </w:num>
  <w:num w:numId="40">
    <w:abstractNumId w:val="42"/>
  </w:num>
  <w:num w:numId="41">
    <w:abstractNumId w:val="45"/>
  </w:num>
  <w:num w:numId="42">
    <w:abstractNumId w:val="12"/>
  </w:num>
  <w:num w:numId="43">
    <w:abstractNumId w:val="21"/>
  </w:num>
  <w:num w:numId="44">
    <w:abstractNumId w:val="34"/>
  </w:num>
  <w:num w:numId="45">
    <w:abstractNumId w:val="5"/>
  </w:num>
  <w:num w:numId="46">
    <w:abstractNumId w:val="22"/>
  </w:num>
  <w:num w:numId="47">
    <w:abstractNumId w:val="4"/>
  </w:num>
  <w:num w:numId="48">
    <w:abstractNumId w:val="1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75"/>
    <w:rsid w:val="00023545"/>
    <w:rsid w:val="00111D04"/>
    <w:rsid w:val="001C23A3"/>
    <w:rsid w:val="002E3475"/>
    <w:rsid w:val="00381590"/>
    <w:rsid w:val="004A6B39"/>
    <w:rsid w:val="00555BC5"/>
    <w:rsid w:val="00566208"/>
    <w:rsid w:val="00872F66"/>
    <w:rsid w:val="00896DE0"/>
    <w:rsid w:val="00CF78B2"/>
    <w:rsid w:val="00E33640"/>
    <w:rsid w:val="00F2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E3364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E33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33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E3364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E33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33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843D5D5-76CF-48FC-80A2-18FC0EBE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51</Pages>
  <Words>28447</Words>
  <Characters>162149</Characters>
  <Application>Microsoft Office Word</Application>
  <DocSecurity>0</DocSecurity>
  <Lines>1351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2018-07-30T11:06:00Z</dcterms:created>
  <dcterms:modified xsi:type="dcterms:W3CDTF">2018-07-30T11:49:00Z</dcterms:modified>
</cp:coreProperties>
</file>