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0" w:rsidRPr="004D6D5D" w:rsidRDefault="000C7760" w:rsidP="000C77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6994"/>
      <w:bookmarkStart w:id="1" w:name="_GoBack"/>
      <w:bookmarkEnd w:id="1"/>
      <w:r w:rsidRPr="004D6D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4D6D5D" w:rsidRPr="004D6D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D6D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Дошкольное образование и родной (чувашский) язык и литература</w:t>
      </w:r>
      <w:r w:rsidR="004D6D5D" w:rsidRPr="004D6D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D6D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id w:val="12593402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D6D5D" w:rsidRDefault="004D6D5D">
          <w:pPr>
            <w:pStyle w:val="a9"/>
          </w:pPr>
          <w:r>
            <w:t>Оглавление</w:t>
          </w:r>
        </w:p>
        <w:p w:rsidR="004D6D5D" w:rsidRDefault="004D6D5D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99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99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Введение в тюркологию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99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99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Воспитательный диалог (Философия для детей)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практическая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и коммуникационные технологии в дошкольном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0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Литературное образование дошкольников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в дошкольном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родной литературе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родному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Методическая работа в дошкольном образовательном учреждении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1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методика психолого-педагогического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Моделирование образовательных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педиатрии и гигиены детей раннего и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полемического мастерства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специальной педагогики и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Оценка качества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2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 раннего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диагностика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имиджелогия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ребенка к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3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выразительному чтению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изобразительной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музыкально-исполнительной деятельности (индивидуальное обучение)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родному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Пренатальная и постнатальная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диагностика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4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раннего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семейных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и коррекция речи детей в условиях билингвизма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познавательно-исследовательской деятельности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русской речи как неродной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чувашской речи как неродной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Родная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5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Родной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Семейная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Сопоставительное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Сравнительная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воспитания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математических представлений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воспитания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6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экологического образования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0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Тренинг педагогического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1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2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3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детская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4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5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детский фольклор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6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7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Этнолингвистика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8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079" w:history="1">
            <w:r w:rsidRPr="006E2F2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5D" w:rsidRDefault="004D6D5D">
          <w:r>
            <w:rPr>
              <w:b/>
              <w:bCs/>
            </w:rPr>
            <w:fldChar w:fldCharType="end"/>
          </w:r>
        </w:p>
      </w:sdtContent>
    </w:sdt>
    <w:p w:rsidR="000C7760" w:rsidRPr="004D6D5D" w:rsidRDefault="000C7760" w:rsidP="000C776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586"/>
        <w:gridCol w:w="10589"/>
      </w:tblGrid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699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699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Никифоров, Л. Л. Безопасность жизнедеятельности [Электронный ресурс] : учебное пособие / Л. Л.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Екимова, И. А. Безопасность жизнедеятельности [Электронный ресурс] : учебное пособие / И. А. Екимова.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846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699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Введение в тюркологию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: верену пособийе / хатерл. А. Д. Ахвандерова. - Шупашкар : Чав. патш. пед. ун-че, 2015. - 110 с. - Текст чуваш. -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- Электрон. текстовые дан. pdf. - Шупашкар : Чав. патш. пед. ун-че, 2015. - Текст чуваш. - Пер. загл.: Древнетюркский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 - Чебоксары : Изд-во Чуваш. ун-та, 1999. - 112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 - Чебоксары : ЧГПУ, 2004. - 295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Алтайские языки и восточная филология : памяти Э. Р. Тенишева : сборник / редкол.: К. Н. Бичелдей и др.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Вост. лит., 2005. - 519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Самойлович, А. Н. Тюркское языкознание. Филология. Руника / А. Н. Самойлович ; сост., отв. ред. Г. Ф. Благовой и др. - Москва : Вост. лит., 2005. - 1053 с., 1 л. портр. -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Сабар-чаваш челхи - тенче челхи / П. П. Павлов, Э. П. Павлова. - Шупашкар : Новое время, 2007. - 136 с. - Текст чуваш. - Пер. загл.: Сабаро-чувашский язык - язык народов мира.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- Москва : Вост. лит., 2010. - 533 с. : карт. -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- Шупашкар : ЧППУ, 2011. - 64 с. - Текст чуваш. - Пер. загл.: Словосочетание. Простое предложение : контрол.-провероч. тесты.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- Szeged : s. n., 2007. - 542 p. - (Studia uralo-altaica ; 47).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турец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Тюркские языки / Н. А. Баскаков. - Изд. 4-е. - Москва : URSS : ЛИБРОКОМ, 2010. - 246 с. - (Языки народов мира).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- Изд. 3-е. - Москва : URSS : ЛИБРОКОМ, 2010. - 302 с. - (Языки народов мира).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- Шупашкар : ЧППУ, 2013. - 69 с. - Текст чуваш. -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Щербак, А. М. Сравнительная фонетика тюркских языков / А. М. Щербак. - Ленинград Санкт-Петербург : Наука, 1970.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- Москва : Наука, 1965. - 275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- Алма-Ата : Б. и., 1976. - 9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научной сессии "Проблемы словосочетаний в тюркских языках" / НИИ яз., лит., истории и экономики. - Чебоксары : НИИЯЛИЭ, 1975. - 32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Киве чаваш сырулахе : верену пособийе / Л. П. Сергеев. - Шупашкар : ЧГУ, 1988. - 84 с. - Текст чуваш. -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 - Казань : АН СССР, 1960. - 203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- Шупашкар : ЧППУ, 2013. - 114 с. - Текст чуваш. -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пелеве тереслемелли тестсем : веренупе меслетлех пособийе / Чав. патш. пед. ун-че ; хатерл. Т. В. Денисова. - Шупашкар : ЧППУ, 2011. - Текст чуваш. - Пер. загл.: Словосочетание. Простое предложение : контрол.-провероч. тесты.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[Электронный ресурс] : практика есесемпе меслет катартавесем : чаваш. пелекен студентсем вал. / Е. А. Лебедева. - Чебоксары : Чуваш. гос. пед. ун-т, 2011. - Текст чуваш. - Пер. загл.: Чувашский язык : задания к практ. занятиям и метод. указания.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- Шупашкар : ЧППУ, 2013. - Текст чуваш. - Пер. загл.: Современный чувашский язык. Лексикология. Лексикография. Фразеология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История тюркологии в России (вторая половина XIX - начало XX в.) : в 2 ч. / Г. Ф. Благова. - Москва : Вост. лит., 2012. - 310 с., 3 л. ил. -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- 2-е изд., стер. - Москва : Флинта : Наука, 2014. - 318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- Шупашкар : ЧППУ, 2015. - 66 с. - Текст чуваш. -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- Чебоксары : Чуваш. гос. пед. ун-т, 2011. - 26 с. - Текст чуваш. -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159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699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01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699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Воспитательный диалог (Философия для детей)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пер. с англ. / М. Снайдер, Снайдер, Р. (мл.) ; под ред. и с предисл. В. Кагана . - Москва : Смысл, 1994 ; Санкт-Петербург : Гармония. - 238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воспитание в детском саду / В. Г. Нечаева и др. ; под ред. В. Г. Нечаевой, Т. А. Марковой. - Москва : Просвещение, 1975.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 - 2-е изд., доп. и перераб. - Санкт-Петербург : Детство-Пресс, 1998. - 381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и трудовое воспитание дошкольников : учеб. пособие : для студентов фак. дошк. образования высш. пед. учеб. заведений / Козлова С. А. и др. ; под ред. С. А. Козловой. - Москва : Academia, 2002. - 188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Проблема духовного воспитания детей дошкольного возраста в истории педагогической мысли / Н. П. Шабалкина. - Чебоксары : Чуваш. гос. пед. ун-т, 2004. - 177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Нравственно-этические беседы и игры с дошкольниками / Е. А. Алябьева. - Москва : Сфера, 2003. - 125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 Социально-нравственное воспитание детей 3–4 лет : игровая и продуктив. деятельность / Н. Г. Комратова, Л. Ф. Грибова. - Москва : Сфера, 2005. - 111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Мулько, И. Ф. Социально-нравственное воспитание детей 5–7 лет : метод. пособие / И. Ф. Мулько. - Москва : Сфера, 2006. - 96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- 2-е изд., доп. - Москва : Линка-Пресс, 2009.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/ А. М. Тухфетуллина. - Чебоксары : Чуваш. гос. пед. ун-т, 2010. - 162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Т. В. Самооценка как процесс решения задач: системный подход / Т. В. Галкина. - Москва : Ин-т психологии РАН, 2011. - 398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[Электронный ресурс] / А. М. Тухфетуллина.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626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700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практическая психология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Гонина, О. О. Психология дошкольного возраста : учеб. и практикум для вузов / О. О. Гонина.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2015. - 465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/ Е. О. Смирнова. - Москва : ВЛАДОС, 2003.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Введение в детскую психологию : учеб. пособие : курс лекций / Э. А. Баранова. - Санкт-Петербург : Речь, 2006.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12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700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детства : учебник : от рождения до 11 лет : полн. курс / В. А. Аверин и др. ; под ред. А. А. Реана.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278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700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педагогика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D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700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A5C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700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: учеб. пособие для вузов, обучающихся по направлению подгот. "Специал.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423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700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Дальке, С. Г. Немецкий язык [Электронный ресурс] : учебное пособие / С. Г. Дальке. - Омск : Омский гос.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- 9-е изд., стер. - Москва : Рус. яз. - Медиа, 2007. - 559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И. А. Английский язык для сферы государственного и муниципального управления : учеб. пособие : для вузов по спец. "Гос. и муницип. упр." / И. А. Иващенко. - Москва : Флинта : Моск. психол.-соц. ин-т, 2008. - 212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Салье, Т. Е. Английский язык для специальности "Связи с общественностью"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= English for Students of Communications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вузов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"Связи с общественностью" / Т. Е. Салье, Ю. М. Валиева, И. Н. Воскресенская. - 2-е изд., стер. - Москва : Академия, 2009. - 511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: учеб.-метод. пособие / Е. Н. Григорьева. - Чебоксары : Чуваш. гос. пед. ун-т, 2013. - 48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будущих специалистов по связям с общественностью [Электронный ресурс] : учебное пособие / И. Ш. Алешина и др. - Москва : Прометей. МПГУ, 2011.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- Москва : Моск. гос. строит. ун-т, 2012. - 327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Е. Н. Английский язык для будущих специалистов по связям с общественностью [Электронный ресурс] : учеб.-метод. пособие / Е. Н. Григорьева.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студентов-заочников / Т. А. Кордон.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406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700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и коммуникационные технологии в дошкольном образовании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869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информатизация образования : сб. материалов межрегион. студен. конф. / Чуваш. гос. пед.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26C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700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869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Интернет в гуманитарном образовании : учеб. пособие для вузов / Полат Е. С. и др. ; под ред. Полат Е. С. - Москва : ВЛАДОС, 2001.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- 2-е изд., стер. - Москва : Academia, 2007. - 331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- Москва : Унив. кн., 2008. - 478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- Чебоксары : ЧГПУ, 2014. - 403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578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700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древних времен до наших дней : учебник : для студентов вузов неистор. спец. / В. А.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159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700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дошкольного образования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- Чебоксары : Чуваш. гос. пед. ин-т, 1996. - 224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- Москва : Academia, 1999. - 519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 Практикум по истории общей и дошкольной педагогики : учеб. пособие для вузов / Л. В. Романюк, Э. В. Онищенко. - Москва : ВЛАДОС, 2001.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- Москва : Изд-во Моск. ун-та, 2003.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- 2010. - № 11. - С. 9–10.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- 2012. - № 10. - С. 110–115.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- 2012. - № 12. - С. 104–112.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Помелов, В. Б. Основоположник дошкольного воспитания / В. Б. Помелов // Педагогика. - 2012. - № 9. - С. 93–100.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- 2013. - № 1. - С. 30–32.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- начало XX вв.) / Е. В. Чмелева // Педагогика. - 2002. - № 3. - С. 78–82.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- 2010. - № 3. - С. 115–112.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- 2013. - № 7. - С. 14–18.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- 2000. - № 3. - С. 13–18.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- это история страны : на примере ДОУ г. Астрахани с 1934г. / М. Шалак, Ю. Салакина // Обруч. - 2006. - № 6. - С. 37–39.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- 2007. - № 1. - С. 119–121.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Гаврилина, Л. Так учили в XVIII веке : об истории раздельного обучения детей в России / Л. Гаврилина // Обруч. - 1998. - № 6. - С. 31–32.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- 2004. - № 2. - С. 116–122.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- 2007. - № 8. - С. 110–114.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- 2008. - № 2. - С. 106–111.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- 2008. - № 3. - С. 102–105.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- 2010. - № 4. - С. 75–77.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F2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701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Историография истории дореволюционной Чувашии : учеб. пособие / Чуваш. гос. пед. ун-т ; сост. Л. А.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73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701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627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701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родной литературы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- Шупашкар : Чав. патш. пед. ун-че, 2014. - 132 с. : ил.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- Чебоксары : Чуваш. гос. пед. ун-т, 2014. - Режим доступа: http://biblio.chgpu.edu.ru/.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- Электрон. текстовые дан. pdf. - Шупашкар : Чав. патш. пед. ун-че, 2015. - 156 с. - Текст чуваш. - Пер. загл.: История родной литературы (50–80-е годы XX века)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- Шупашкар : Чав. патш. пед. ун-че, 2017. - 62 с. - Текст чуваш. -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- Шупашкар : Чав. патш. пед. ун-че, 2007. - 162 с. - Текст чуваш. -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: верену пособийе / П. Н. Метин. - Шупашкар : Чав. патш. пед. ун-че, 2005. - 136 с. - Текст чуваш. -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- Чебоксары : ЧГУ, 2004. - 131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- Шупашкар : ЧГУ, 2005. - 351 с. - Текст чуваш. -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- Шупашкар : Чав. кен. изд-ви, 2006. - 464 с. - Текст чуваш., рус. -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- Шупашкар : Чав. патш. пед. ун-че, 2007. - 51 с. - Текст чуваш. -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- Чебоксары : Чуваш. кн. изд-во, 2006. - 558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Родионов, В. Г. Чаваш литератури, 1917–1930-меш сулсем : верену пособийе / В. Г. Родионов. - Шупашкар : Чав. кен. изд-ви, 2008. - 430 с. - Текст чуваш. -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- Шупашкар : ЧГПУ, 2009. - 94 с. - Текст чуваш. -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- начала XX вв. : учеб. пособие : для 1–4 курсов филол. фак. / Л. А. Васильева. - Чебоксары : Изд-во Чуваш. ун-та, 2006. - 123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- Чебоксары : Изд-во Чуваш. ун-та, 2006.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- Чебоксары : ЧГПУ, 2010. - 79 с. - Текст чуваш. -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- Шупашкар : ЧППУ, 2011. - 108 с. - Текст чуваш. -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- Чебоксары : ЧГУ, 1988. - 81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 - Шупашкар : ЧГПУ, 2007. - Текст чуваш. - Пер. загл.: Чувашское литературное краеведение : курс лекций.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- Шупашкар : Чав. патш. пед. ун-че, 2005. - Текст чуваш. - Пер. загл.: Анализ лирического текста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- Шупашкар : Чав. патш. пед. ун-че, 2007. - Текст чуваш. - Пер. загл.: Анализ эпического текста : терия и практика худож. анализа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- Шупашкар : ЧППУ, 2011. - Текст чуваш. - Пер. загл.: Любовная лирика периода Великой Отечественной войны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- Чебоксары : Чуваш. кн. изд-во, 2013. - 256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Хальхи чаваш литератури, 2000–2014 сулсем. Жанр уйрамлахесем тата наци хайне еверлехе / А. И. Мефодьев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чувашской литературы ХХ века. Ч. 1 : 1900–1955 / В. Г. Родионов и др. ; отв. ред. В. Г. Родионов. - Чебоксары : Чуваш. кн. изд-во, 2015. - 431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- Шупашкар : Чаваш патш. гуманит. асл. ин-че, 2009. - 351 с. - Текст чуваш. -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 Иванов и чувашский мир : (в контексте нац. культур) : материалы Всерос. науч.-практ. 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- Чебоксары : ЧГИГН, 2015. - 274 с. : ил. - Текст чуваш., рус. и турец. -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87A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701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[Электронный ресурс] : учеб.-метод. пособие для студентов фак. дошк. и коррекц. педагогики и психологии / Т. Н. Юркина. - Электрон. текстовые дан. pdf. - Чебоксары : Чуваш. гос. пед. ун-т, 2017. - 102 с. - Библиогр.: с. 96–102.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- 2-е изд., перераб. и доп. - Москва : Флинта : Наука, 2008. - 279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- Чебоксары : Чувашкнигоиздат, 1966. - 215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Ярославцева, Т. А. Культура русской речи [Электронный ресурс] : сборник упражнений / Т. А. Ярославцева.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: учеб.-метод. пособие для студентов фак. дошк. и коррекц. педагогики и психологии / Т. Н. Юркина. - Чебоксары : Чуваш. гос. пед. ун-т, 2018. - 102 с. - Библиогр.: с. 96–102. - 127-00.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555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701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Литературное образование дошкольников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Литературное образование дошкольников : учеб. для вузов / З. А. Гриценко. - 4-е изд., перераб. и доп. - Москва : Академия, 2012. - 347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Шкулчченхи ачасене илемле литературапа паллаштарас меслетлех [Электронный ресурс] : верену пособийе / Т. В. Артемьева, С. Г. Михайлова. - Электрон. текстовые дан. pdf. - Чебоксары : Чуваш. гос. пед. ун-т, 2018. - 90 с. - Библиогр.: с. 89. - Текст чуваш. - Пер. загл.: Литературное образование дошкольников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Шкулчченхи ачасене илемле литературапа паллаштарас меслетлех : верену пособийе / Т. В. Артемьева, С. Г. Михайлова. - Шупашкар : Чав. патш. пед. ун-че, 2018. - 88 с. - Библиогр. : с. 87. - Текст чуваш. - Пер. загл.: Литературное образование дошкольников : учеб. пособие. - 133-00.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мышления старших дошкольников средствами работы с малыми литературными формами : метод. рекомендации. Ч. 1 : Небылицы / Л. Ф. Павленко. - Ульяновск : ИПКиПРО при УГПУ им. И. Н. Ульянова, 1996 . - 63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творческого мышления старших дошкольников средствами работы с малыми литературными формами : метод. рекомендации. Ч. 2 : Загадки / Л. Ф. Павленко. - Ульяновск : ИПКиПРО при УГПУ им. И. Н. Ульянова, 1997 . - 79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Фесюкова, Л. Б. Воспитание сказкой : для работы с детьми дошк. возраста / Л. Б. Фесюкова. - Харьков : Фолио, 1997. - 462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Ты детям сказку расскажи... : методика приобщения детей к чтению / З. А. Гриценко. - Москва : Линка-пресс, 2003. - 174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"Пришли мне чтения доброго..." : пособие для чтения и рассказывания детям 7-го года жизни : (с метод. рекомендациями) / З. А. Гриценко. - Москва : Просвещение, 2003. - 95 с. - (Из детства - в отрочество).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: учеб.-метод. пособие / Т. В. Артемьева, С. Г. Михайлова. - Шупашкар : Чав. патш. пед. ун-че, 2014. - 143 с.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[Электронный ресурс] : учеб.-метод. пособие / Т. В. Артемьева. - Шупашкар : Чав. патш. пед. ун-че, 2014. - Режим доступа: http://biblio.chgpu.edu.ru/.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 Литературно-ролевая игра - средство гуманистического воспитания дошкольника / Г. Г. Сергеичева // Вестник Чувашского государственного педагогического университета имени И. Я. Яковлева. - 2000. - № 5 (18) : Серия "Теория и практика дошкольного образования". - С. 92-95.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Н. Литературное образование и организация домашнего чтения детей дошкольного возраста: особенности методического сопровождения / Ю. Н. Родионова // Современный детский сад. - 2014. - № 1. - С. 20–23.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Чиндилова, О. Чтение художественной литературы дошкольниками : подходы к пониманию и формы реализации / О. Чиндилова // Дошкольное воспитание. - 2011. - № 1. - С. 59–61.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 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 // Начальная школа плюс до и после. - 2012. - № 6. - С. 38–45.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Художественная литература в образовательной работе с детьми старшего дошкольного возраста / Н. Короткова // Дошкольное воспитание. - 2002. - № 9. - С. 23–32.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Использование текстов художественной литературы в речевом развитии дошкольников / Н. Миронова // Дошкольное воспитание. - 2006. - № 10. - С. 108–112. - 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Терзиева, М. Т. Обновление содержания ознакомления детей старшего дошкольного возраста с художественной литературой / М. Т. Терзиева // Современный детский сад. - 2010. - № 6. - С. 34–39.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 - Чебоксары : ЧГПУ, 2014. - 100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сачесенче иккемеш кесен ушканри ачасене илемле литературапа паллаштарасси : учеб.-метод. пособие / Т. В. Артемьева, С. Г. Михайлова. - Шупашкар : Чав. патш. пед. ун-че, 2015. - 73 с. - Текст чуваш. - Пер. загл.: Ознакомление детей второй младшей группы с художественной литературой в чувашских дошкольных образовательных учреждениях.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Асла ушканри ачасене илемле литературапа паллаштарасси : чав. ача сачес. вал. : учеб.-метод. пособие / Т. В. Артемьева, С. Г. Михайлова. - Шупашкар : Чав. патш. пед. ун-че, 2017. - 124 с.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Т. В. Асла ушканри ачасене илемле литературапа паллаштарасси [Электронный ресурс] : чав. ача сачес. вал. : учеб.-метод. пособие / Т. В. Артемьева, С. Г. Михайлова. - Электрон. текстовые дан. pdf.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Чав. патш. пед. ун-че, 2017. - Текст чуваш. - Режим доступа: http://biblio.chgpu.edu.ru/. - 77-00.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04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701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в дошкольном образовании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730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701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родной литературе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- Чебоксары : Чуваш. гос. пед. ун-т, 2013. - 144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- Шупашкар : Чав. патш. пед. ун-че, 2015. - 159 с. - Текст чуваш. -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Р. Н. Чаваш литературине шкулта верентессипе сыханна меслетсем : сырнисен пух. / Р. Н. Петрова. - Шупашкар : Изд-во ЧГУ, 2001. - 193 с. - Текст чуваш. -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- Шупашкар : ЧППУ, 2011. - 69 с. - Текст чуваш. -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- Шупашкар : ЧППУ, 2011. - 21 с. - Текст чуваш. -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- Шупашкар : ЧГПУ, 2003. - 210 с. - Текст чуваш., рус. -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- Шупашкар : ЧППУ, 2011. - 93 с. - Текст чуваш., рус. -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- Шупашкар : ЧППУ, 2002. - 63 с. - Текст чуваш. -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- Шупашкар : Чав. патш. пед. ун-че, 2004. - 63 с. - (Учитель библиотеки). - Текст чуваш. -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- Чебоксары : ЧГПУ, 2005. - 174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- Шупашкар : Чав. Респ. верену ин-че, 2006. - 253 с. - Текст чуваш. -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- Шупашкар : Чав. кен. изд-ви, 2006. - 399 с. - Текст чуваш. -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- Москва : Унив. кн., 2008. - 215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- Чебоксары : Чуваш. гос. пед. ун-т, 2009. - 163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- Чебоксары : Чувашия, 2009. - 176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- Шупашкар : ЧППУ, 2012. - 130 с. - Текст чуваш., рус. -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Антонова, З. С. И. Я. Яковлев пултарулахне шкулта верентесси [Электронный ресурс] : верену пособийе / З. С. Антонова, А. Л. Ефимова. - Шупашкар : Чав. патш. пед. ун-че, 2005. - Текст чуваш. - Пер. загл.: Изучение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творчества И. Я. Яковлева в школе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Информационные технологии в преподавании чувашского языка и литературы [Электронный ресурс] : учеб. пособие / В. П. Зайцева.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- Шупашкар : ЧППУ, 2011. - Текст чуваш. - Пер. загл.: Изучение комических жанров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- Шупашкар : ЧППУ, 2011. - Текст чуваш. - Пер. загл.: Изучение комических стихотворений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- Шупашкар : ЧППУ, 2011. - Текст чуваш., рус. - Пер. загл.: Чувашский язык и литература: теория и методика. Вып. 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- Шупашкар : ЧППУ, 2012. - Текст чуваш., рус. - Пер. загл.: Чувашский язык и литература.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- Чебоксары : ЧГПУ, 2014. - 151 с. : ил.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- Шупашкар : Чав. кен. изд-ви, 2013. - 144 с. - Текст чуваш. -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: лекци курсе / Н. Н. Осипов хатерл. - Шупашкар : Чав. патш. пед. ун-че, 2016. - 94 с. - Текст чуваш. -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- Электрон. текстовые дан. pdf. - Шупашкар : Чав. патш. пед. ун-че, 2016. - Режим доступа: http://biblio.chgpu.edu.ru/. - Текст чув. -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Г. Таван литература : тесл. прогр. : 5–9 кл. вал. / Н. Г. Иванова, Е. А. Майков. - Шупашкар : Чав. кен. изд-ви, 2016. - Текст чуваш. -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14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701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родному языку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- Шупашкар : Чаваш патш. пед. ун-че, 2017. - 113 с. - Текст чуваш. -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- Электрон. текстовые дан. pdf. - Шупашкар : Чаваш патш. пед. ун-че, 2017. - Текст чуваш. - Пер. загл.: Новые подходы в обучении родному (чувашскому) языку.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- Шупашкар : Чав. патш. пед. ун-че, 2011. - 70 с. - Текст чуваш. -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- Шупашкар : Сене вахат, 2007. - 71 с. - Текст чуваш. -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- Шупашкар : Чав. патш. пед. ун-че, 2010. - 128 с. - Текст чуваш. -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И. Чаваш челхи : верену кен. : 7-меш кл. вал. / В. И. Димитриев. - Шупашкар : Чав. кен. изд-ви, 2009. - 174 с. - Текст чуваш. -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- Шупашкар : Чав. кен. изд-ви, 2010. - 64 с. : ук. - Текст чуваш. -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- Хуш. сенетне 3-меш клр. - Шупашкар : Чав. кен. изд-ви, 2009. - 224 с. : ук. - Текст чуваш. -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вырас шк. 7-меш кл. валли / Г. В. Абрамова. - Шупашкар : Чав. кен. изд-ви, 2012. - 271 с. : ил. - Текст чуваш. -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- Изд. 2-е. - Чебоксары : Чуваш. кн. изд-во, 2011.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- Изд. 2-е. - Чебоксары : Чуваш. кн. изд-во, 2011.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- Хуш. клр. - Шупашкар : Чав. кен. изд-ви, 2012. - 128 с. - Текст чуваш. -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- Шупашкар : Чав. патш. пед. ун-че, 2013. - 134 с. - Текст чуваш. -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методикин ыйтавесем / Л. П. Сергеев. - Шупашкар : Чав. кен. изд-ви, 1989. - 120 с. - Текст чуваш. -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- Чебоксары : Чуваш. кн. изд-во, 1993. - 103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- Шупашкар : Чав. патш. пед. ун-че, 2013. - 96 с. - Текст чуваш. -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- Шупашкар : Чав. патш. пед. ун-че, 2008. - Текст чуваш. - Пер. загл.: О методах и приемах работы с диалектными ошибками учащихся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- Шупашкар : Чав. патш. пед. ун-че, 2010. - Текст чуваш. - Пер. загл.: Методика преподавания чувашского языка в национальной школе : практикум.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- Шупашкар : Чав. патш. пед. ун-че, 2011. - Текст чуваш. - Пер. загл.: Лингвокультурологический аспект обучения родному языку в старших классах национальной школы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- Шупашкар : Чав. патш. пед. ун-че, 2013. - Текст чуваш. - Пер. загл.: Изучение имен прилагательных на уроках родного языка в VI классе чувашской школы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- Шупашкар : Чав. патш. пед. ун-че, 2013. - Текст чуваш. - Пер. загл.: Методические указания по работе с таблицами на уроках родного языка в чувашской национальной школе : учеб-метод.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 - Шупашкар : ЧППУ, 2010. - Текст чуваш., рус. - Пер. загл.: Чувашский язык и литература. Теория и методика : сб. ст.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- Чебоксары, 2009. - С. 21–27.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- 2012. - № 4. - C. 49–50.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Виноградов, Ю. М. Чаваш челхи учебникесен сене каларамесем : (об учебниках чувашского языка для 5–9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классов) / Ю. М. Виноградов // Народная школа. - 2010. - № 1. - С. 42–46.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- Чебоксары, 2011. - С. 40–45.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- Шупашкар, 2011. - Клр. 13. - С. 35–38.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- Шупашкар, 2011. - Клр. 13. - С. 55–64.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- Шупашкар, 2011. - Клр. 13. - С. 95–98.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- Шупашкар, 2011. - Клр. 14. - С. 30–34.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- Шупашкар, 2012. - Клр. 15. - С. 126–130.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- 2013. - № 1. - С. 22–24.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- Шупашкар : Чаваш патш. пед. ун-че, 2015. - 78 с. - Текст чуваш. -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- 2-меш клр., хуш. турл. - Шупашкар : Чав. патш. пед. ун-че, 2015. - 140 с. - Текст чуваш. -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- Шупашкар : Чав. кен. изд-ви, 2015. - 143 с. : ил. - Текст чуваш. -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- Шупашкар : Чав. кен. изд-ви, 2015. - 143 с. : ил. - Текст чуваш. -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- Шупашкар : Чав. кен. изд-ви, 2013. - 144 с. - Текст чуваш. -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- Чебоксары : Чуваш. кн. изд-во, 2010. - 175 с. : ил. - Текст чуваш. - Пер. загл.: Чувашский язык.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- Электрон. текстовые дан. pdf. - Чебоксары : ЧГПУ, 2015. - Режим доступа: http://biblio.chgpu.edu.ru/. - Текст чуваш. -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: чав. пелу паракан верену орг. таван чав. челхине веренме : 2 кл. вал. / Л. П. Сергеев, Т. В. Артемьева, А. Р. Федорова. - Шупашкар : Чав. кен. изд-ви, 2016. - 191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- Шупашкар : Чав. кен. изд-ви, 2017. - 208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- Шупашкар : Чав. кен. изд-ви, 2017. - 206 с. : ил. - Текст чуваш. -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62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701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Методическая работа в дошкольном образовательном учреждении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- Москва : АСТ, 1998.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- Москва : Центр инноваций в педагогике, 1996. - 39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Колодяжная, Т. П. Управление современным дошкольным образовательным учреждением : практ. пособие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 - Москва : АРКТИ, 2005.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- Изд. 3-е. - Ростов н/Д : Феникс, 2006. - 80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- Москва : 5 за знания, 2007. - 127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- Чебоксары : Чуваш. гос. пед. ун-т, 2009. - 85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7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701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методика психолого-</w:t>
            </w:r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педагогического исследования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- Москва : Пед. о-во России, 2001. - 94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3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702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Моделирование образовательных программ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программы для дошкольных учреждений : учеб. пособие для пед. вузов и колледжей / авт.-сост. Т. А. Макеева и др. ; под ред. Т. И. Ерофеевой. - Москва : Academia, 1999. - 343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2002. - 157 с. : ил. - (Радуга).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2004. - 157 с. : ил. - (Радуга).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- 2011. - № 1. - С. 6–12.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Халдыгероева, Т. З. Разработка основной общеобразовательной программы дошкольного образования / Т. З.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 // Современный детский сад. - 2011. - № 1. - С. 72–80. - Прил.: Методические рекомендации о разработке основной общеобразовательной программы дошкольного образования.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А. Оценка условий реализации основной образовательной программы дошкольного образования / Т. А. Никитина // Вестник Чувашского государственного педагогического университета имени И. Я. Яковлева. Сер.: Гуманитарные и педагогические науки. - 2013. - № 3 (79). - С. 122–129.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 ФГОС дошкольного образования: основные положения / О. В. Бережнова // Управление дошкольным образовательным учреждением. - 2014. - № 5. - С. 32–40.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 // Логопед. - 2010. - № 8. - С. 92–103.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 Методологические основы разработки Примерной программы дошкольного образования в системе "Школа 2100" / Л. В. Трубайчук // Начальная школа плюс до и после. - 2012. - № 6. - С. 3–8.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Особенности мониторинга образовательной программы детского сада в контексте оптимизации деятельности педагогического коллектива / Н. В. Микляева // Обруч: образование, ребенок, ученик. - 2012. - № 6. - 13-15-я с. вкл.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 Новые методические пособия - конструкторы образовательных программ / Е. Н. Пирязева // Управление дошкольным образовательным учреждением. - 2013. - № 10. - С. 95–112.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- 2011. - № 7. - С. 33–37.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 Основная образовательная программа дошкольного образования: структура, содержание, разработка / А. А. Майер, О. И. Давыдова // Управление дошкольным образовательным учреждением. - 2011. - № 9. - С. 24–36.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844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702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303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702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Если к вам пришли с проверкой... : справочник. Кн. 1 : Инспектирование образовательных учреждений. - 7-е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01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702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дошкольного образования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 - Ульяновск : ИПКиПРО, 1997 . - 56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- Москва : МПГУ, 1998. - 126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2001.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Трудовые отношения в ДОУ / А. Б. Вифлеемский, О. В. Чиркина. - Москва : Творч. центр "Сфера", 2004.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Основы финансово-хозяйственной деятельности ДОУ : метод. пособие / Н. В. Микляева, Ю. В. Микляева. - Москва : АЙРИС-пресс, 2006. - 217 с.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 Делопроизводство в дошкольных образовательных учреждениях. Ч. 2 : Порядок оформления документов / В. С. Басюк. - Москва : Нац. кн. центр, 2012. - 118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 - 4-е изд., доп., перераб. - Москва : Нац. кн. центр, 2012. - 132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контроль питания в ДОУ : нормативно-правовая база / сост. С. М. Грачикова и др. ; под общ. ред. М. А. Ермоловой. - Москва : Нац. кн. центр, 2013. - 111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контроля в дошкольных образовательных учреждениях / сост. С. В. Артюшина и др. ; под ред.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Волобуева, Л. М. Делопроизводство в дошкольном образовательном учреждении [Электронный ресурс] : учебное пособие / Л. М. Волобуева. - Москва : Прометей : Моск. пед. гос. ун-т,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: учеб.-метод. пособие / О. А. Сурова. - Чебоксары : Чуваш. гос. пед. ун-т, 2015. - 54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 / Е. В. Чертоляс. - Пермь : Пермский гос. гуманитарно-педагогический ун-т, 2013. - 82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[Электронный ресурс] : учеб.-метод. пособие / О. А. Сурова.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E7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702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Гмурман, В. Е. Руководство к решению задач по теории вероятностей и математическая статистике : учеб.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65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702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педиатрии и гигиены детей раннего и дошкольного возраста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 : учебное пособие / Г. И. Дядя, О. В. Осипова.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Педиатрия [Электронный ресурс] : учебное пособие / А. В. Сукало и др. - Минск : Вышэйшая школа, 2014.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- Минск : Вышэйшая школа,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- Ростов-на-Дону : Феникс, 2014.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- Минск : Вышэйшая школа, 2014.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 - Минск : Вышэйшая школа,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- 2-е изд., перераб. и доп. - Минск : Вышэйш. шк., 1994. - 448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- 2-е изд., перераб. - Москва : Медицина , 1994 . - 576 с., 8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- Москва : АСТ : Аквариум, 1999. - 589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дошк. отд-ний и фак. сред. пед. учеб. заведений / В. В. Голубев, С. В. Голубев. - Москва : Academia, 2000. - 320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Чабовская, А. П. Основы педиатрии и гигиены детей дошкольного возраста : учеб. для пед. ин-тов по спец. "Педагогика и психология (дошкольная)" / А. П. Чабовская, В. В. Голубев, Т. И. Егорова. - Изд. 3-е, доп. и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- Москва : Просвещение, 1987. - 272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В. В. Практикум по основам педиатрии и гигиены детей дошкольного возраста : учеб. пособие для высших пед. учеб. заведений по спец. "Дошк. педагогика и психология", "Педагогика и методика дошк. образования" / В. В. Голубев, М. В. Лещенко, С. В. Голубев. - Москва : Academia, 2000. - 198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- Изд. 2-е, стер. - Минск : Кн. дом, 2006. - 703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вузов по спец. "Дошк. педагогика и психология", "Педагогика и методика дошк. образования" / В. В. Голубев. - Москва : Академия, 2003.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- Санкт-Петербург : Литера, 2005.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: учеб. для мед. училищ по спец. "Сестринское дело" / Н. В. Ежова, Е. М. Русакова, Г. И. Кащеева. - 4-е изд., испр. и доп. - Минск : Вышэйш. шк., 2002. - 559 с., 8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- Москва : Высш. шк., 2006. - 400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- Харьков ; Белгород : Клуб семейного досуга, 2010. - 528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- Минск : Вышэйшая школа, 2014.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- Минск : Вышэйшая школа,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 - Оренбург : ОГМА, 2010.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И. М. Пропедевтика детских болезней [Электронный ресурс] : учебник / И. М. Воронцов, А. В. Мазурин. - Санкт-Петербург : Фолиант, 2010. - 1004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4C1F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702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полемического мастерства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- Москва : Academia, 2003.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- 2-е изд., перераб. и доп. - Ростов н/Д : МарТ, 2002. - 510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- 3-е изд. - Москва ; Ростов н/Д : МарТ, 2004. - 510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/ И. А. Стернин. - 2-е изд., испр. и доп. - Москва : Academia, 2005.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- 3-е изд., испр. - Москва : Академия, 2006.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- Минск : Попурри, 2006. - 477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- 2-е изд. - Москва : Флинта : Моск. психол.-соц. ин-т, 2003. - 134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- 4-е изд., стер. - Москва : Academia, 2007.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Мальханова, И. А. Деловое общение : учеб. пособие для вузов / И. А. Мальханова. - 4-е изд.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Трикста : Акад. проект, 2005. - 221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Сопер, П. Л. Основы искусства речи. Книга о науке убеждать / П. Л. Сопер ; пер. с англ. С. Д. Чижовой ; под ред. К. Д. Чижова, Л. М. Яхнича. - Изд. 3-е. - Ростов н/Д : Феникс, 2005. - 442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 Спор. О теории и практике спора / С. И. Поварнин. - 3-е изд. - Москва : Флинта : Наука, 2009. - 116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42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702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специальной педагогики и психологии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- 280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Коррекционная педагогика : учеб. пособие : для пед. спец. вузов / И. А. Зайцева и др. ; под ред. В. С.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Ридецкая, О. Г. Специальная психология [Электронный ресурс] : учебное пособие / О. Г. Ридецкая.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E51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0702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Оценка качества дошкольного образования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Зайцева, В. П. Современные средства оценивания результатов обучения : учеб. пособие / В. П. Зайцева.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Моск. педагогический гос.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Прометей, 2015.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 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 - Москва : АПК и ПРО, 2002. - 34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Г. В. Контроль коррекционно-развивающей работы в дошкольном образовательном учреждении /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Формирование у студентов профессиональных компетенций и навыков оценки качества : на фак. дошк. и коррекц. педагогики и психологии / М. Ю. Дерябина // Культурологические проблемы дошкольного образования в поликультурном регионе : сб. науч. ст. : по материалам Всерос. науч.-практ. конф. - Чебоксары, 2010. - С. 40–46.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 // Современный детский сад. - 2013. - № 8. - С. 15–19.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Качество дошкольного образования: концептуальные подходы к организации оценки и технологии их реализации / О. Скоролупова, Н. Федина // Дошкольное воспитание. - 2012. - № 10. - С. 4–10.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Оценка качества дошкольного образования: зарубежный опыт / Н. Е. Веракса, А. Н. Веракса // Современное дошкольное образование. Теория и практика. - 2011. - № 3. - С. 22–31.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Создание системы оценки качества дошкольного образования / В. Г. Боровик // Справочник руководителя дошкольного учреждения. - 2013. - № 4. - С. 5–7.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 проблеме качества дошкольного образования и его оценке в свете изменений образовательного законодательства / В. Г. Боровик // Администратор образования. - 2013. - № 6. - С. 68-70.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Дворак, Т. П. Оценка качества услуг дошкольного образования : опыт г. Перми / Т. П. Дворак, О. С. Ершова // Справочник руководителя дошкольного учреждения. - 2013. - № 8. - С. 78–81.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Проведение независимой оценки качества работы образовательных организаций / Т. Никитина // Справочник руководителя дошкольного учреждения. - 2014. - № 1. - С. 85–95. - 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 Методика оценки качества управления ДОУ / Т. В. Черникова // Управление дошкольным образовательным учреждением. - 2005. - № 3. - С. 35–40.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 Оценка качества деятельности воспитателя ДОУ / А. С. Турчин // Управление дошкольным образовательным учреждением. - 2007. - № 8. - С. 20–23.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Едакова, И. Б. Оценка качества дошкольного образования / И. Б. Едакова // Управление дошкольным образовательным учреждением. - 2008. - № 1. - С. 40–43.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A04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0702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Педагогика : учеб.-метод. пособие для вузов по спец. пед. образования / Е. Г. Шаронова.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655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0703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 раннего возраста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- Чебоксары : Чуваш. гос. пед. ун-т, 2015. - 132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- Москва : Топикал : Ресурс , 1994 . - 284 с.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- Москва : Полина М ; Вильнюс : Polina, 1996. - 107 c.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- Москва : Полина М ; Вильнюс : Полина, 1995. - 108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- с рождения до двух лет / У. Серз ; пер. с англ. М. Луппо и др. ; ил. Д. Мэйз. - Москва : КРОН-ПРЕСС, 1997. - 735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- Москва : Академия, 1998. - 336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- 2-е изд., перераб. и доп. - Москва : Academia, 2000.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- 3-е изд., испр. и доп. - Москва : Academia, 2001.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- Чебоксары : Чуваш. гос. пед. ун-т, 2002. - 179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- 4-е изд., стер. - Москва : Academia, 2002.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- 136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- Москва : Мир книги, 2006. - 567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- Изд. 2-е, перераб. - Минск : Кн. дом, 2006.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- 8-е изд. - Прага : Гос. изд-во мед. лит., 1965. - 419 с., 26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366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0703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Педагогика: инновационная </w:t>
            </w:r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деятельность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2007. - 203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60E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0703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Труды кафедры педагогики, истории образования и педагогической антропологии. Вып. 16 : История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64D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0703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диагностика развития детей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2002. - 239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в детском саду : содержание и орг. диагност. работы в дошк. образоват. учреждении : метод. пособие / Баландина Л. А., Гавлилова В. Г., Горбачева И. А. и др. ; под ред. Е. А. Ничипорюк, Г. Д. Посевиной. - 2-е изд. - Ростов н/Д : Феникс, 2004. - 287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Г. Педагогическая диагностика в детском саду : пособие для воспитателей дошк. образоват. учреждений / Е. Г. Юдина, Г. Б. Степанова, Е. Н. Денисова. - 2-е изд. - Москва : Просвещение, 2003. - 144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Диагностическая работа в детском саду, или Как лучше понять ребенка : метод. пособие / Л. А. Баландина и др. ; под ред. Е. А. Ничипорюк, Г. Д. Посевиной. - Изд. 3-е, доп. и перераб. - Ростов н/Д : Феникс, 2005. - 283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: учеб.-метод. пособие / Э. А. Баранова. - Чебоксары : Чуваш. гос. пед. ун-т, 2010. - 42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[Электронный ресурс] : учеб.-метод. пособие / Э. А. Баранова.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35B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0703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имиджелогия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- 3-е изд, испр.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- 3-е изд. - Москва : Дашков и К,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- Москва : ЮНИТИ-ДАНА,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- Чебоксары : Чуваш. гос. пед. ун-т, 2017. - 47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имиджелогия [Электронный ресурс] : учеб. пособие / сост. О. В. Парфенова. - Электрон. текстовые дан. pdf. - Чебоксары : Чуваш. гос. пед. ун-т, 2017. - Режим доступа: http://biblio.chgpu.edu.ru/. - 29-00.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 - Москва : Нар. образование, 2002. - 575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- Чебоксары : Чуваш. гос. пед. ун-т, 2004.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- Москва : Academia, 2005.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- Изд. 4-е, доп. и перераб. - Ростов н/Д : Феникс, 2006. - 251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- Москва : Педагогическое о-во России, 2005. - 352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- Москва : Чистые пруды, 2008. - 32 с. -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- Москва : Баласс, 2010.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- Чебоксары : Новое время, 2010. - 191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Москва : Акад. проект, 2007.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Ковальчук, А. С. Основы имиджелогии и делового общения : учеб. пособие для студентов вузов по спец. "Социал.-культ. деятельность" / А. С. Ковальчук. - Изд. 6-е, перераб. и доп. - Ростов н/Д : Феникс, 2009. - 283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Горчакова, В. Г. Прикладная имиджелогия : учеб. пособие для вузов / В. Г. Горчакова. - Ростов н/Д : Феникс, 2010. - 478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ИСКЛЮЧЕНПсихология формирования имиджа учителя [Электронный ресурс] / А. А. Калюжный. - Москва : Владос, 2004.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- 2005. - № 3. - С. 104–108.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- Чебоксары, 2010. - С. 122–125.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Имидж современного учителя / И. В. Афанасьева 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- Чебоксары, 2010. - С. 8–13.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 Имидж современного педагога как условие формирования профессиональной компетентности / С. И. Глухих // Народное образование. - 2012. - № 2. - С. 112–116.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- 2013. - № 4. - С. 15–21.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- Чебоксары, 2011. - С. 13–19.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- 2013. - № 3. - С. 42–46.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Бережная, М. С. Технология построения имиджа педагога ДОУ / М. С. Бережная // Управление дошкольным образовательным учреждением. - 2010. - № 5. - С. 33–39.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- 2013. - № 3. - С. 117–120.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- Чебоксары, 2012. - Ч. 1. - С. 93–96.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1D0E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0703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Культурологические проблемы дошкольного образования в поликультурном регионе [Электронный ресурс]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76A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0703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140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0703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Педагогический практикум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 МПГУ, 1998.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76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0703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ребенка к школе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: учеб. пособие / сост. М. Ю. Дерябина. - Чебоксары : Чуваш. гос. пед. 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Организация, содержание и методическое обеспечение подготовки детей к школе : по материалам Всерос.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- Москва : Нац. кн. центр, 2011. - 142 с. + 1 CD-ROM. -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146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0703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выразительному чтению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- Москва : Учеб. лит., 1997. - 376 с.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- 3-е изд., стер. - Москва : Academia, 2001. - 144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- Санкт-Петербург : СПбГУ ; Москва : Academia, 2003. - 146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- Чебоксары : Чуваш. гос. пед. ун-т, 2002. - 102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логопеда и воспитателя дет. сада / М. Ф. Фомичева. - 4-е изд. - Москва : Изд-во ИПП ; Воронеж : МОДЭК, 1997. - 304 с., 8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 - Москва : Просвещение, 1964. - 184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- Изд. 4-е, испр. - Москва : Высш. шк., 2008. - 263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- Чебоксары : ЧГПУ, 2009. - 117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Лютикова, В. Д. Русский язык: нормы произношения и ударения : учеб. пособие для вузов по спец. "Филология" / В. Д. Лютикова. - 3-е изд., испр. и доп. - Москва : Флинта : Наука, 2009. - 104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- Чебоксары : ЧГПУ, 2012. - 51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Каленчук, М. Л. Большой орфоэпический словарь русского языка : лит. произношение и ударение нач. XXI века: норма и ее варианты / М. Л. Каленчук, Л. Л. Касаткин, Р. Ф. Касаткина ; под ред. Л. Л. Касаткина. - Москва : АСТ-ПРЕСС, 2012. - 1001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воспитателей дет. сада / М. Ф. Фомичева. - 3-е изд., перераб. и доп. - Москва : Просвещение, 1981 . - 240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- 2012. - № 9. - С. 48–49.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- 2006. - № 1. - С. 98–105.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- Набережные Челны : Набережночелнинский гос. пед. ун-т, 2014.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83B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0704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изобразительной деятельности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изобразительной деятельности и конструированию : учеб. пособие для пед. училищ по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Туфкрео, Р. А. Коллекция идей : театр. и художеств. деятельность в дет. саду и нач. шк. / Р. А. Туфкрео, М. В. Кудейко. - Москва : Линка-пресс, 2004. - 191 с. : ил. - Содерж.: Театр создаем сами : пособие для педагогов дошк. учреждений / Р. Туфкрео; Коллекция идей для организации худож. деятельности детей / М. Кудейко.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26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0704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музыкально-исполнительной деятельности (индивидуальное обучение)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Практикум по музыкально-исполнительской деятельности (индивидуальное обучение) / М. В. Варламова. - Чебоксары : Чуваш. гос. пед. ун-т, 2018. - 75 с. : ил. - Библиогр.: с. 73–74. - 92-00.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Практикум по музыкально-исполнительской деятельности (индивидуальное обучение) [Электронный ресурс] / М. В. Варламова, С. Л. Михеева. - Электрон. текстовые дан. pdf. - Чебоксары : Чуваш. гос. пед. ун-т, 2018. - 75 с. : ил. - Библиогр.: с. 73–74.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- Санкт-Петербург : Композитор, 1999. - 57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- Санкт-Петербург : Композитор, 2007. - 74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/ И. В. Снигирев. - Чебоксары : Чуваш. гос. пед. ун-т, 2017. - 35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[Электронный ресурс] / И. В. Снигирев. - Электрон. текстовые дан. pdf. - Чебоксары : Чуваш. гос. пед. ун-т, 2017. - 35 с. : нот. ил. - Библиогр.: с. 33–34.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773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0704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родному языку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- Шупашкар : ЧППУ, 2013. - 69 с. - Текст чуваш. -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- Шупашкар : ЧППУ, 2013. - 114 с. - Текст чуваш. -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- Шупашкар : ЧППУ, 2013. - Текст чуваш. - Пер. загл.: Словосочетание. Простое предложение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- Шупашкар : ЧППУ, 2013. - Текст чуваш. - Пер. загл.: Современный чувашский язык. Лексикология. Лексикография. Фразеология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челхинчи хутла предложени : верену пособийе / Чав. патш. пед. ун-че ; хатерл. Е. А. Андреева.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ЧППУ, 2015. - 96 с. - Текст чуваш. -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Хальхи чаваш челхи: глагол : верену пособийе / Чав. патш. пед. ун-че ; хатерл. А. Д. Ахвандерова, А. Н. Мурашева, М. А. Порфирьева. - Шупашкар : ЧППУ, 2016. - 131 с. - Текст чуваш. - Пер. загл.: Современный чувашский язык: глагол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- Электрон. текстовые дан. pdf. - Шупашкар : ЧППУ, 2015. - Текст чуваш. - Пер. загл.: Сложное предложение в чувашском языке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- Электрон. дан. - (9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- Шупашкар : Чав. кен. изд-ви, 2005. - 334 с. - Текст чуваш. -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В. Хальхи чаваш челхи : практикум / В. В. Андреев, А. М. Иванова, С. В. Харитонова. - Шупашкар : ЧГУ, 2004. - 123 с. - Текст чуваш. - Пер. загл.: Современный чувашский язык.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М. Ф. Хальхи чаваш литература челхи. Самах майлашавен синтаксисе / М. Ф. Чернов. - Шупашкар : ЧГУ, 2005. - 282 с. - Текст чуваш. - Пер. загл.: Современный чувашский литературный язык. Синтаксис словосочетаний.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- Шупашкар : Чав. патш. ун-че, 2000. - 160 с. - Текст чуваш. -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. Хальхи чаваш челхи. Морфологи : практикум для 2–3 курсов днев. и заоч. отд-ний фак. чуваш. филологии / В. И. Сергеев. - Шупашкар : Чав. патш. ун-че, 2005. - 122 с. - Текст чуваш. - Пер. загл.: Современный чувашский язык. Морфология.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челхи: аффикссем : словарь / Л. П. Сергеев. - Шупашкар : Чав. патш. пед. ун-че, 2012. - 42 с. - Текст чуваш. - Пер. загл.: Чувашский язык: аффиксы : словарь.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Мен вал падеж [Электронный ресурс] / Л. П. Сергеев. - Чебоксары : Чуваш. гос. пед. ун-т, 2012. - Текст чув. - Пер. загл.: Что такое падеж?.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6 / Чаваш патш. пед. ун-че ; отв. ред. Л. П. Сергеев. - Шупашкар : ЧППУ, 2012. - Текст чуваш. - Пер. загл.: Вопросы чувашской диалектологии : сб. ст.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[Электронный ресурс] : словарь / Л. П. Сергеев. - Шупашкар : Чав. патш. пед. ун-че, 2012. - Текст чуваш. - Пер. загл.: Чувашский язык: аффиксы : словарь.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7 / Чав. патш. пед. ун-че ; отв. ред. А. Д. Ахвандерова. - Шупашкар : ЧППУ, 2013. - Текст чуваш. - Пер. загл.: Вопросы чувашской диалектологии : сб. ст.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/ Е. А. Андреева. - Чебоксары : Чуваш. гос. пед. ун-т, 2014.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 Т. 2 : Й - К / асл. ред. Г. А. Дегтярев (теп ред.), А. П. Долгова. - Шупашкар : Чав. кен. изд-ви, 2014. - 368 с. - Текст чуваш. -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- Шупашкар : ЧППУ, 2015. - 66 с. - Текст чуваш. -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челхин выранти каласавесенчи фонетика диалектизмесем : слов.-справ. / Л. П. Сергеев, А. Д. Ахвандерова. - Шупашкар : Чав. патш. пед. ун-че, 2015. - 130 с. - Текст чуваш. - Пер. загл.: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- Электрон. текстовые дан. pdf. - Шупашкар : ЧППУ, 2015. - Текст чуваш. - Пер. загл.: Практикум по чувашскому языку.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[Электронный ресурс] : слов.-справ. / Л. П. Сергеев, А. Д. Ахвандерова. - Электрон. текстовые дан. pdf. - Шупашкар : Чав. патш. пед. ун-че, 2015. - Текст чуваш. - Пер. загл.: Фонетические диалектизмы говоров чувашского языка :словарь-справочник.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[Электронный ресурс] / Е. А. Андреева.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- Шупашкар : Чав. патш. пед. ун-че, 2016. - 82 с. - Текст чуваш. -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- Шупашкар : Чав. патш. гуманит. асл. ин-че, 2014. - 139 с. - Текст чуваш. -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- Чебоксары : Чуваш. гос. ин-т гуманит. наук, 2014.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- Чебоксары : Чуваш. гос. ин-т гуманит. наук, 2014. - 263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- Электрон. текстовые дан. pdf. - Шупашкар : Чав. патш. пед. ун-че, 2016. - Текст чуваш. - Пер. загл.: Синтаксис сложного предложения в чувашском языке : сб. упражнений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 Т. 3 : К - П / Чав. патш. гуманит. асл. ин-че ; Г. А. Дегтярев т. ыт. ред. - Шупашкар : Чав. кен. изд-ви, 2016. - 527 с. - Текст чуваш. -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- С / Г. И. Федоров. - Шупашкар : Чав. кен. изд-ви, 2016. - 271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- Я / Г. И. Федоров. - Шупашкар : Чав. кен. изд-ви, 2017. - 206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B3A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0704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Пренатальная и постнатальная психология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 - Минск : Литература, 1998. - 718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Сергиенко, Е. А. Раннее когнитивное развитие. Новый взгляд / Е. А. Сергиенко. - Москва : Ин-т психологии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РАН, 2006. - 463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спец. вузов / И. Ю. Кулагина, В. Н. Колюцкий. - Москва : Творч. центр "Сфера", 2004. - 464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- Москва : Изд-во Ин-та Психотерапии, 2002.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- Москва : Знание, 1983. - 95 с. -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- 2-е изд. - Москва : Сфера, 2008. - 464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Манифест пренатальной психологии / А. С. Батуев // Человек. - 2007. - № 6. - С. 179–181.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 Пренатальная педагогика : ребенок приходит в мир / Н. Чичерина // Дошкольное воспитание. - 2003. - № 2. - С. 73–79.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Психологическая помощь семье в период перинатального развития ребенка / Г. Г. Филиппова // Дефектология. - 2003. - № 4. - С. 56–59.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Урядницкая, Н. А. Деятельность пренатальных центров по психологическому сопровождению беременности / Н. А. Урядницкая // Дефектология. - 2003. - № 4. - С. 66–71.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Дунайкин, М. Л. Нейропсихологический анализ нарушений развития младенцев с перинатальным поражением мозга / М. Л. Дунайкин // Дефектология. - 2008. - № 2. - С. 52–59.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2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0704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[Электронный ресурс] : учебно-практическое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257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0704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Мишаткина, Т. В. Педагогическая этика : учеб. пособие для вузов / Т. В. Мишаткина. - Ростов н/Д : Феникс ;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82F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0704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диагностика развития детей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- 3-е изд., стер. - Москва : Academia, 2000.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 - Санкт-Петербург : Речь, 2002. - 439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- Москва : МПСИ ; Воронеж : МОДЭК, 2003. - 190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- Изд. 3-е. - Ростов н/Д : Феникс, 2005. - 315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- 3-е изд., перераб. и доп. - Санкт-Петербург и др. : Питер, 2007. - 687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Суркова, Е. Г. Проективные методы диагностики. Психологическое консультирование детей и подростков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- Москва : Когито-Центр, 2003.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- Москва : Аспект Пресс, 2011.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 : учебное пособие / И. А. Корецкая.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- Москва : Человек,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- Москва : Эксмо, 2010.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- Москва : ВЛАДОС, 2014. - 114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Мустафина, А. Р. Трудности в развитии детей дошкольного возраста: диагностика и коррекция [Электронный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D09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0704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Психологический практикум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Практикум по трансперсональной психологии [Электронный ресурс] : учебное пособие / В. В. Козлов. - Саратов : Вузовское образование,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- Москва : Юрайт, 2016. - 507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Практикум по возрастной психологии : учеб. пособие для студентов вузов / Г. С. Абрамова. - 3-е изд., стер. - Москва : Academia, 2001. - 317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Практикум по психологическому исследованию : учеб. пособие / Д. С. Горбатов. - Самара : БАХРАХ-М, 2000. - 246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- Москва : Academia, 2002. - 190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Москва : Academia, 2003.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К. М. Практикум по общей психологии : учеб. пособие / К. М. Романов, Ж. Г. Гаранина ; под ред. К. М. Романова. - Москва : Изд-во МПСИ ; Воронеж : МОДЭК, 2002.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- 2-е изд., испр. - Москва : Academia, 2005. - 318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- 2-е изд. - Санкт-Петербург : Питер, 2007. - 508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- 3-е изд., стер. - Москва : Академия, 2007.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Г. Практикум по общей психологии : учеб. пособие для пед. вузов / А. Г. Смирнов. - 3-е изд. - Москва : Изд-во Ин-та Психотерапии, 2005. - 221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Рамендик, Д. М. Психологический практикум : учеб. пособие для вузов по спец. "Сервис", "Соц.-культ.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сервис и туризм", "Домоведение" / Д. М. Рамендик, О. В. Одинцова. - Москва : Academia, 2008. - 192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общей психологии : учеб.-метод. пособие для общеобразоват. учреждений / Чуваш. гос. пед. ун-т ; сост. Е. В. Гунина, Л. А. Хованская. - Чебоксары : ЧГПУ, 2007. - 116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Психологический практикум : учеб. пособие для вузов / А. М. Руденко. - Изд. 2-е, стер. - Ростов н/Д : Феникс, 2010. - 493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 - Чебоксары : ЧГПУ, 2013. - 166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[Электронный ресурс] : учеб.-метод. пособие / Чуваш. гос. пед. ун-т ; сост. Г. Г. Андреева.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[Электронный ресурс] : учеб.-метод. пособие для общеобразоват. учреждений / Чуваш. гос. пед. ун-т ; сост. Г. Г.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Барлас, Т. В. Психологический практикум для начинающих [Электронный ресурс] : практикум / Т. В. Барлас. - Москва : Когито-Центр, 2014.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07A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0704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Нуркова, В.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- Чебоксары : Чуваш. гос. пед. ун-т, 2017. - 58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071D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0704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раннего возраста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- Москва : АСТ, 1996. - 382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- 2-е изд. - Москва : Изд-во УРАО, 1997. - 177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- Москва : Academia, 1997. - 431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Волосова, Е. Б. Развитие ребенка раннего возраста (основные показатели) / Е. Б. Волосова. - Москва : Линка-пресс, 1999. - 70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- 4-е изд., стер. - Москва : Academia, 1999. - 663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- Изд. 4-е, перераб. - Минск : Кн. дом, 2006. - 783 с., 8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- Изд. 5-е, испр. - Москва : АЙРИС-пресс, 2005. - 302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- Изд. 2-е, стер. - Минск : Кн. дом, 2006.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- Санкт-Петербург : Речь, 2005. - 175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- Москва : Когито-Центр, 2011. - 413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567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0705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семейных отношений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ИСКЛЮЧЕНОсновы психологии семьи и семейного консультирования [Электронный ресурс] : учебное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01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0705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развития детей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Изучение психического развития ребенка в дошкольном возрасте : учеб. пособие / сост. И. П. Иванова, О. В.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 - Нижний Новгород : ППМЦ , 1994 . - 160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- Москва : Сфера, 1998. - 238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 - Москва : Совершенство, 1998. - 342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Дошкольное учреждение и семья - единое пространство детского развития : метод. руководство для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 - Москва ; Орел : Орлик, 2002. - 183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763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0705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и коррекция речи детей в условиях билингвизма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- Санкт-Петербург : Просвещение, С.-Петерб. отд-ние, 1993.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 - Чебоксары : ЧРИО, 2001. - 63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 - Чебоксары : ЧГПУ, 2005. - 250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: учеб. пособие / Т. С. Гусева. - Чебоксары : Чуваш. гос. пед. ун-т, 2005. - 66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: учеб. пособие / Т. С. Гусева. - Чебоксары : Чуваш. гос. пед. ун-т, 2005. - 59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 - Чебоксары : ЧГПУ, 2008. - 96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- Чебоксары : Чуваш. гос. пед. ун-т, 2009. - 84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чувашских детей дошкольного возраста навыков русской устной речи в условиях билингвизма : учеб. пособие / Н. В. Иванова. - Чебоксары : Новое время, 2009.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 - Чебоксары : ЧГУ, 1987. - 123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 - Чебоксары : ЧГПУ, 2014. - 246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[Электронный ресурс] : учеб. пособие / Т. С. Гусева.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[Электронный ресурс] : учеб. пособие / Т. С. Гусева.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Обследование фонетико-фонематической стороны речи у чувашскоязычных дошкольников [Электронный ресурс] : учеб.-метод. пособие / Т. С. Гусева. - Чебоксары : Чуваш. гос. пед. ун-т, 2011. - Режим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Бычкова, Н. В. Развитие у чувашских детей дошкольного возраста навыков русской устной речи [Электронный ресурс] / Н. В. Бычкова.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Система игр и упражнений при обучении детей дошкольного возраста русскому языку / Н. В. Бычкова // Научно-информационный вестник докторантов, аспирантов, студентов / Чуваш. гос. пед. ун-т. - 2003. - № 2. - С. 81–84.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 истории вопроса об изучении влияния фонематического слуха на усвоение письменной речи с точки зрения логопедии и в условиях билингвизма / Т. С. Гусева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104–118.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в изучении особенностей затруднений в усвоении письменной речи в условиях двуязычия / Т. С. Гусева // Актуальные проблемы специального и профессионального образования : сб. науч. тр. : материалы Всерос. науч.-практ. конф. - Чебоксары, 2007. - С. 7–16.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Особенности межполушарного взаимодействия у детей-билингвов / Т. С. Гусева // Вестник Чебоксарского филиала Московского государственного гуманитарного университета имени М. А. Шолохова : науч.-практ. журн. - 2009. - № 6. - С. 149–152.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Предупреждение нарушений чтения и письма в условиях двуязычия / Т. С. Гусева // Вестник Чувашского государственного педагогического университета имени И. Я. Яковлева. Серия "Гуманитарные и педагогические науки". - 2010. - № 3 (67), т. 2. - С. 80–84.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Логопедическая помощь двуязычным детям в речевом развитии / А. В. Овчинников // Вестник Чувашского государственного педагогического университета имени И. Я. Яковлева. Серия "Гуманитарные и педагогические науки". - 2011. - № 3 (71), ч. 1. - С. 141–144.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Двуязычие и дети со специфическим языковым недоразвитием / А. В. Овчинников, Е. Ю. Протасова // Логопед. - 2011. - № 5. - С. 6–17. -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- Чебоксары : Чуваш. гос. пед. ун-т, 2015. - 140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: сб. науч.-метод. работ / Чуваш. гос. пед. ун-т ; отв. ред. Н. И. Иванова. - Чебоксары : ЧГПУ, 2018. - 151 с. : ил. - 205-00.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[Электронный ресурс] : сб. науч.-метод. работ / Чуваш. гос. пед. ун-т ; отв. ред. Н. И. Иванова. - Электрон. текстовые дан. pdf. - Чебоксары : ЧГПУ, 2018. - 151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B6C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0705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познавательно-исследовательской деятельности у детей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Богданова, Т. Г. Диагностика познавательной сферы ребенка / Т. Г. Богданова, Т. В. Корнилова.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Развитие детской вопросительности [Электронный ресурс] : учеб.-метод. пособие / Э. А.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- 2013. - № 2. - С. 110–116.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- 2012. - № 5. - С. 90–91.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6–14.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23–27.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15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0705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- Санкт-Петербург : Златоуст, 2013.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- Москва : Русайнс, 2015. - 159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- Чебоксары : Чуваш. кн. изд-во, 1982. - 96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- 2-е изд., испр. - Москва : Academia, 1998. - 400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- 2-е изд., испр. - Москва : Флинта : Наука, 2006. - 279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Григорьев, Н. Г. Методы и приемы развития русской речи учащихся в 1 классе чувашской школы / Н. Г. Григорьев. - Чебоксары : Чувашгосиздат, 1961. - 80 с. - (Библиотека учителя).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- Чебоксары : Чуваш. кн. изд-во, 1984. - 96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- Чебоксары : ЧГПУ, 2013. - 74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- Чебоксары : Чуваш. гос. пед. ун-т, 2013. - 68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- Чебоксары, 2001. - Вып. 9, т. 1. - С. 162–165.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- 2003. - № 1, т. 1. - С. 108–114.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- Чебоксары, 2002. - Вып. 12. - С. 146–151.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- 2004. - № 4 (42). - С. 103–111.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- Чебоксары, 2004. - С. 276–281.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Работа с родителями по формированию у чувашских детей дошкольного возраста навыков русской 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- Чебоксары, 2005. - С. 24 - 30.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32–36.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Бычкова, Н. В. Воспитание культуры речи у чувашских детей дошкольного возраста при обучении их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русскому языку / Н. В. Бычкова // Вестник ЧГПУ им. И. Я. Яковлева. - 2002. - № 1 (25). - С. 55–61.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- Шупашкар : Чав. кен. изд-ви, 2015. - 96 с. - Текст чуваш., рус. -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434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0705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- Чебоксары : Чуваш. гос. пед. ун-т, 2012. - 79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- Чебоксары : Чуваш. гос. пед. ун-т, 2012. - 158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- Чебоксары : Чуваш. гос. пед. ун-т, 2015. - 86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- Чебоксары : Чуваш. гос. пед. ун-т, 2008. - 132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- Чебоксары : Чуваш. гос. пед. ун-т, 2010. - 76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Дифференциация звуков чувашского языка [Электронный ресурс] : учеб.-метод. пособие / Т. С. Гусева.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- Чебоксары, 2001. - Вып. 9, т. 1. - С. 104–109.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46–49.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49–52.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- 2003. - № 1, т. 1. - С. 102–107.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- Чебоксары, 2002. - Вып. 12. - С. 151–155.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161–170.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- Чебоксары, 2004. - С. 261–269.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- 2002. - № 1 (25). - С. 101–105.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- Чебоксары, 2006. - С. 147–159.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- Шупашкар : Чав. кен. изд-ви, 2014. - 80 с. - Текст чуваш. -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900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0705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: учеб. пособие : для студентов дефектол. фак. высш. пед. учеб.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ранней комплексной помощи детям с ограниченными возможностями здоровья и их семьям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B56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0705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Риторика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Сопер, П. Л. Основы искусства речи : кн. о науке убеждать / П. Л. Сопер ; пер. с англ. С. Д. Чижовой ; под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- Шупашкар : Чав. патш. пед. ун-че, 2011. - 28 с. - Текст чуваш. -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33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0705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Родная литература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- Шупашкар : Чав. патш. пед. ун-че, 2014. - 132 с. : ил.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- Чебоксары : Чуваш. гос. пед. ун-т, 2014. - Режим доступа: http://biblio.chgpu.edu.ru/.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- Электрон. текстовые дан. pdf. - Шупашкар : Чав. патш. пед. ун-че, 2015. - 156 с. - Текст чуваш. - Пер. загл.: История родной литературы (50–80-е годы XX века)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- Шупашкар : Чав. патш. пед. ун-че, 2017. - 62 с. - Текст чуваш. -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- Шупашкар : Чав. патш. пед. ун-че, 2007. - 162 с. - Текст чуваш. -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: верену пособийе / П. Н. Метин. - Шупашкар : Чав. патш. пед. ун-че, 2005. - 136 с. - Текст чуваш. -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- Чебоксары : ЧГУ, 2004. - 131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- Шупашкар : ЧГУ, 2005. - 351 с. - Текст чуваш. -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- Шупашкар : Чав. кен. изд-ви, 2006. - 464 с. - Текст чуваш., рус. -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- Шупашкар : Чав. патш. пед. ун-че, 2007. - 51 с. - Текст чуваш. -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- Чебоксары : Чуваш. кн. изд-во, 2006. - 558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- Шупашкар : Чав. кен. изд-ви, 2008. - 430 с. - Текст чуваш. -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- Шупашкар : ЧГПУ, 2009. - 94 с. - Текст чуваш. -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Л. А. Художественное повествование в чувашской прозе XVIII - начала XX вв. : учеб. пособие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1–4 курсов филол. фак. / Л. А. Васильева. - Чебоксары : Изд-во Чуваш. ун-та, 2006. - 123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Софронова, И. В. Традиции восточной поэзии в чувашской лирике : учеб. пособие / И. В. Софронова. - Чебоксары : Изд-во Чуваш. ун-та, 2006.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- Чебоксары : ЧГПУ, 2010. - 79 с. - Текст чуваш. -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- Шупашкар : ЧППУ, 2011. - 108 с. - Текст чуваш. -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- Чебоксары : ЧГУ, 1988. - 81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 - Шупашкар : ЧГПУ, 2007. - Текст чуваш. - Пер. загл.: Чувашское литературное краеведение : курс лекций.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- Шупашкар : Чав. патш. пед. ун-че, 2005. - Текст чуваш. - Пер. загл.: Анализ лирического текста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- Шупашкар : Чав. патш. пед. ун-че, 2007. - Текст чуваш. - Пер. загл.: Анализ эпического текста : терия и практика худож. анализа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- Шупашкар : ЧППУ, 2011. - Текст чуваш. - Пер. загл.: Любовная лирика периода Великой Отечественной войны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- Чебоксары : Чуваш. кн. изд-во, 2013. - 256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- Чебоксары : Чуваш. кн. изд-во, 2015. - 431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- Шупашкар : Чаваш патш. гуманит. асл. ин-че, 2009. - 351 с. - Текст чуваш. -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 Иванов и чувашский мир : (в контексте нац. культур) : материалы Всерос. науч.-практ. конф. с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- Чебоксары : ЧГИГН, 2015. - 274 с. : ил. - Текст чуваш., рус. и турец. -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076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0705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Родной язык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- Шупашкар : ЧППУ, 2013. - 114 с. - Текст чуваш. -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- Шупашкар : ЧППУ, 2013. - Текст чуваш. - Пер. загл.: Современный чувашский язык. Лексикология. Лексикография. Фразеология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- Электрон. дан. - (9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- Шупашкар : Чав. кен. изд-ви, 2005. - 334 с. - Текст чуваш. -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- Шупашкар : Чав. патш. ун-че, 2000. - 160 с. - Текст чуваш. -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- Шупашкар : ЧППУ, 2013. - 69 с. - Текст чуваш. -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[Электронный ресурс] : пуплев культури : ханахтару пух. : верену пособийе / А. Е. Горшков. - Шупашкар : Чав. патш. пед. ун-че, 2005. - Текст чуваш. - Пер. загл.: Чувашский язык: культура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- Шупашкар : ЧППУ, 2013. - Текст чуваш. - Пер. загл.: Словосочетание. Простое предложение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 Т. 2 : Й - К / асл. ред. Г. А. Дегтярев (теп ред.), А. П. Долгова. - Шупашкар : Чав. кен. изд-ви, 2014. - 368 с. - Текст чуваш. -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- Шупашкар : ЧППУ, 2015. - 66 с. - Текст чуваш. -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- Шупашкар : ЧППУ, 2015. - 96 с. - Текст чуваш. -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- Электрон. текстовые дан. pdf. - Шупашкар : ЧППУ, 2015. - Текст чуваш. - Пер. загл.: Практикум по чувашскому языку.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- Электрон. текстовые дан. pdf. - Шупашкар : ЧППУ, 2015. - Текст чуваш. - Пер. загл.: Сложное предложение в чувашском языке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- Шупашкар : Чав. патш. пед. ун-че, 2016. - 82 с. - Текст чуваш. -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- Чебоксары : Чуваш. гос. ин-т гуманит. наук, 2014. - 263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- Электрон. текстовые дан. pdf. - Шупашкар : Чав. патш. пед. ун-че, 2016. - Текст чуваш. - Пер. загл.: Синтаксис сложного предложения в чувашском языке : сб. упражнений : учеб.-метод.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челхин анлантарулла самах кенеки : в 7 т. Т. 3 : К - П / Чав. патш. гуманит. асл. ин-че ; Г. А. Дегтярев т. ыт. ред. - Шупашкар : Чав. кен. изд-ви, 2016. - 527 с. - Текст чуваш. - Пер. загл.: Толковый словарь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Г. И. Чаваш фразеологийен анлантарулла самах кенеки. Т. 1 : А - С / Г. И. Федоров. - Шупашкар : Чав. кен. изд-ви, 2016. - 271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- Я / Г. И. Федоров. - Шупашкар : Чав. кен. изд-ви, 2017. - 206 с. - Текст чуваш. -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C4D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0706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Семейная педагогика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акад. бакалавриата / О. Л. Зверева, А. Н. Ганичева. - 2-е изд., испр. и доп. - Москва : Юрайт, 2018. - 177 с. - (Бакалавр. Академический курс). - Библиогр.: с. 174–177. - ISBN 978-5-534-06395-0 : 483-07.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- Архангельск : ИППК, 1992.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- нач. ХХ в.) : пособие для педвузов / К. П. Королева. - Москва : Капитал и культура, 1994 . - 155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- Харьков : Прапор, 1996. - 351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- Чебоксары : Клио, 1998. - 198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- Москва : МГОПУ, 1997. - 383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- Москва : Academia, 2000. - 167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- Москва : Academia, 2001. - 408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- Пятигорск : ПГЛУ, 2005. - 311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- Москва : ФИРО, 2008. - 254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- Чебоксары : ЧГПУ, 2008. - 72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Гарбузов, В. И. Воспитание ребенка в семье [Электронный ресурс] : практическое руководство / В. И.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43B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0706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Сопоставительное языкознание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- Чебоксары : Чуваш. гос. ин-т гуманит. наук, 2012. - 139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- Изд. 6-е. - Москва : URSS : ЛИБРОКОМ, 2013. - 302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- Чебоксары : Чуваш. гос. пед. ун-т, 2014.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и алтаистика : сб. ст. / Чуваш. гос. ин-т гуманит. наук ; ред. и сост. А. П. Хузангай. - Чебоксары : Чуваш. гос. ин-т гуманит. наук, 1995. - 112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- Чебоксары : Изд-во Чуваш. ун-та, 1994. - 28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/ В. В. Павлов.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- Шупашкар : Чаваш патш. пед. ун-че, 2007. - 125 с. - Текст чуваш. -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- Чебоксары : Чуваш. гос. пед. ун-т, 2012. - 37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(1931–1980) : науч.-реферат. обзор трудов чуваш. лингвистов / Чуваш. гос. пед. ун-т ; сост. Т. В. Денисова и др. - Шупашкар : Чав. патш. пед. ун-че, 2013. - 83 с. - Текст чуваш., рус. - Пер. загл.: История чувашского языкознания (1931–1980).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- 2000. - № 2 (15), ч. 2 : Серия "Языкознание. Лингводидактика". - С. 68–72.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- Чебоксары, 2001. - Вып. 9, т. 1. - С. 168–170.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- Москва : Евразийский открытый институт, 2011.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В. В. Пословицы в чувашском и турецком языках (опыт сравнительно-сопоставительного исследования) [Электронный ресурс] / В. В. Павлов. - Чебоксары : Чуваш. гос. пед. ун-т, 2006. - Режим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аслалахен утамесем (1931–1980) [Электронный ресурс] : науч.-реферат. обзор трудов чуваш. лингвистов / Чуваш. гос. пед. ун-т ; сост. Т. В. Денисова и др. - Шупашкар : Чав. патш. пед. ун-че, 2013. - Текст чуваш., рус. - Пер. загл.: История чувашского языкознания (1931–1980).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- Чебоксры, 1993. - № 1. - С. 74–82.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- Чебоксары, 2004. - С. 288–291. - Библиогр.: 2 назв.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- 2007. - № 3 (55), т. 1. - С. 138–143. - Библиогр.: с. 143 (6 назв.).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- 2003. - № 2. - С. 135–140. - Библиогр.: 16 назв.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- Чебоксары, 2006. - С. 86–92. - Библиогр.: 11 назв.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Гуманитарные и педагогические науки. - С. 32–36.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5142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0706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[Электронный ресурс] : учеб. пособие / Чуваш. гос. пед. ун-т ; сост. О. В. Чернова.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Веракса, Н. Е. Социальная психология : учеб. для студентов учреждений высш. проф. образования / Н. Е.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социальной психологии [Электронный ресурс] / Чуваш. гос. пед. ун-т ; сост. М. Н. Вишневская, Н. Г. Гаврилова, Л. Н. Иванова. - Электрон. текстовые дан. pdf. - Чебоксары : ЧГПУ, 2018. - 135 с. - Библиогр.: с. 135–135.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43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0706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Сравнительная педагогика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Джуринский., А. Н. Сравнительная педагогика : учеб. для вузов / А. Н. Джуринский. - 2-е изд., перераб. и доп. - Москва : Юрайт, 2014. - 440-00.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Грюнелиус, Э. М. Вальдорфский детский сад : воспитание детей мл. возраста / Э. М. Грюнелиус ; пер. с нем. М. В. Тольской. - Москва : Мир книги, 1992. - 69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- Москва : ВЛАДОС, 1999. - 200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Европейские университеты : междунар. имиджевый каталог-справочник / сост. И. Головенский. - б. м. : б. и., 2003. - 436 с. : ил. - (Университеты мира).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- 2-е изд., испр. и доп. - Москва : ВЛАДОС, 2004.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взгляд на грамотность : по результатам междунар. исслед. PISA-2000 / Ковалева Г. С., Красновский Э. А., Краснокутская Л. П. и др. - Москва : Логос, 2004. - 293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Загвоздкин, В. Вальдорфский детский сад. В созвучии с природой ребенка / В. Загвоздкин. - Москва ; Санкт-Петербург : Деметра и др., 2005. - 159 с. : ил.,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по спец. "Педагогика" / Е. М. Аджиева и др. ; под ред. В. А. Сластенина. - 5-е изд., испр. и перераб. - Москва : Академия, 2007. - 159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Сравнительная педагогика. Взгляд из России [Электронный ресурс] / А. Н. Джуринский. - Москва : Прометей : Моск. пед. гос. ун-т,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Сравнительное образование. Вызовы XXI века [Электронный ресурс] / А. Н. Джуринский. - Москва : Прометей, 2014.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Теория и методология истории педагогики и сравнительной педагогики. Актуальные проблемы [Электронный ресурс] / А. Н. Джуринский. - Москва : Прометей, 2014.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[Электронный ресурс] : учеб.-метод. пособие / О. В. Парфенова.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[Электронный ресурс] : материалы Всерос. науч.-практ. конф. : сб. науч. ст. / Чуваш. гос. пед. ун-т ; отв. ред. Г. П. Захарова, Т. Н. Семенова. - Электрон. текстовые дан. pdf. - Чебоксары : ЧГПУ, 2015. - 146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7857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0706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воспитания детей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Осеннева, М. С. Теория и методика музыкального воспитания : учеб. для вузов / М. С. Осеннева. - 2-е изд.,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- Санкт-Петербург : Композитор, 1999. - 57 с. : нот.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- Санкт-Петербург : Композитор, 2007. - 74 с. :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881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0706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[Электронный ресурс] : учеб. пособие / Чуваш. гос. пед. ун-т ; сост. Н. А. Синицына. - Электрон. текстовые дан. pdf. - Чебоксары : ЧГПУ, 2018. - 182 с. - Библиогр. : с. 155–161.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: учеб. пособие / Чуваш. гос. пед. ун-т ; сост. Н. А. Синицына. - Чебоксары : ЧГПУ, 2018. - 182 с. - Библиогр.: с. 150–161. - 236-00.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Парамонова, Л. А. Детское творческое конструирование : кн. для педагогов дошк. учреждений, преп. и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B31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0706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математических представлений у детей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47"/>
              <w:gridCol w:w="416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и технологии развития математических представлений у детей : учеб. для вузов по направлению "Пед. образование" / Н. В. Микляева, Ю. В. Микляева. - Москва : Академия, 2015. - 347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математике в детском саду : практ. семинар. и лаб. заняния для студентов сред. пед. учеб. заведений / В. В. Данилова и др. - 3-е изд., стер. - Москва : Academia, 1998.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от трех до семи : учеб.-метод. пособие для воспитателей дет. садов / авт.-сост. З. А. Михайлова, Э. Н. Иоффе. - Санкт-Петербург : Акцидент, 1998. - 171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Математическое развитие дошкольников : учеб.-метод. пособие / Рос. гос. пед. ун-т ; сост. З. А. Михайлова и др. - Санкт-Петербург : Акцидент, 1998. - 93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Е. Н. Логика и математика для дошкольников : метод. пособие / Е. Н. Носова, Р. Л. Непомнящая. - Санкт-Петербург : Акцидент, 1997. - 78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- Москва : Academia, 1998. - 272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- 2-е изд., стер. - Москва : Academia, 2000. - 272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И. Математические ступеньки : учеб. пособие для подгот. детей к шк. / С. И. Волкова. - 2-е изд. - Москва : Просвещение, 2002.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2002. - 157 с. : ил. - (Радуга).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Количество и число : развивающая кн. для детей ст. дошк. возраста / Е. В. Соловьева. - 7-е изд. - Москва : Просвещение, 2004. - 31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Знакомимся с числами : развивающая кн. для детей сред. дошк. возраста / Е. В. Соловьева. - 6-е изд. - Москва : Просвещение, 2004. - 32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 - Москва : ВЛАДОС, 2004. - 399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2004. - 157 с. : ил. - (Радуга).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 Математика для детей дошкольного возраста : пособие для воспитателей и родителей / В. В. Зайцев. - Москва : ВЛАДОС, 2001. - 61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1 : Конспекты занятий ; Программа / А. В. Белошистая. - Москва : ВЛАДОС, 2004. - 206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1 : Конспекты занятий ; Методические рекомендации ; Программа / А. В. Белошистая. - Москва : ВЛАДОС, 2004. - 119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1 : Конспекты занятий ; Методические рекомендации ; Программа / А. В. Белошистая. - Москва : ВЛАДОС, 2004. - 160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2 : Задания для индивидуальной работы с детьми / А. В. Белошистая. - Москва : ВЛАДОС, 2004. - 100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2 : Задания для индивидуальной работы с детьми / А. В. Белошистая. - Москва : ВЛАДОС, 2004. - 99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2 : Задания для индивидуальной работы с детьми / А. В. Белошистая. - Москва : ВЛАДОС, 2004. - 45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 у дошкольников : учеб. пособие по спец. "Педагогика и психология (дошк.)" / Р. Л. Березина, З. А. Михайлова, Р. Л. Непомнящая и др. ; под ред. А. А. Столяра. - Москва : Просвещение, 1988. - 303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Математика для детей 6–7 лет : метод. пособие к раб. тетр. / Е. В. Колесникова. - Изд. 2-е, доп. и перераб. - Москва : Творч. центр "Сфера", 2007. - 88 с. : ил. - (Математические ступеньки). - К раб. тетр.: Я считаю до 20.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- Москва : Шк. Пресса, 2002. - 112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Рихтерман, Т. Д. Формирование представлений о времени у детей дошкольного возраста : пособие для воспитателей дет. сада / Т. Д. Рихтерман. - Москва : Просвещение, 1982. - 48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641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0706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детей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Узорова, О. В. Практическое пособие по развитию речи / О. В. Узорова, Е. А. Нефедова. - Киров : Аквариум,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1998 ; : ГИППВ. - 270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A728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50706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воспитания детей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- 8-е изд., перераб. - Москва : Академия, 2013. - 461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- Москва : Сов. спорт, 2015. - 510 с. : ил. + 1 CD-ROM.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 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Физическое воспитание детей раннего и дошкольного возраста [Электронный ресурс] : учеб. пособие для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- Москва : АРКТИ, 2014. - 95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технике передвижения на лыжах детей дошкольного возраста [Электронный ресурс] : учеб. пособие 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3363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50706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экологического образования детей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- Ростов-на-Дону : Феникс, 2013. - 510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- Набережные Челны : Набережночелнинский гос. пед. ун-т, 2014. - 578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- 2-е изд., испр. и доп. - Москва : Юрайт, 2017. - 206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Н. В. Эколого-познавательное развитие детей дошкольного возраста : учеб. пособие / Н. В. Иванова.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Чебоксары : Чуваш. гос. пед. ун-т, 2018. - 128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Эколого-познавательное развитие детей дошкольного возраста [Электронный ресурс] : учеб. пособие / Н. В. Иванова. - Электрон. текстовые дан. pdf. - Чебоксары : Чуваш. гос. пед. ун-т, 2018. - 128 с.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Ашиков, В. И. Семицветик : прогр. и руководство по культ.-экол. воспитанию и развитию детей дошк. возраста / В. И. Ашиков, С. Г. Ашикова. - 2-е изд., доп. - Москва : Пед. о-во России, 2000. - 171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Теплюк, С. Н. Занятия на прогулках с детьми младшего дошкольного возраста : пособие для педагогов дошк. учреждений / С. Н. Теплюк. - Москва : ВЛАДОС, 2001. - 157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воспитание детей дошкольного возраста : сборник / Обществ. об-ние "Йоча Йук" (Голос ребенка) ; сост. Л. И. Уланова, Л. Д. Пушкарева, Г. Ф. Ларина. - Йошкар-Ола : б. и., 1995. - 243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студентов сред. и высш. пед. учеб. заведений / С. Н. Николаева. - 2-е изд., испр. - Москва : Academia, 2001. - 182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Грехова, Л. И. В союзе с природой : эколого-природовед. игры и развлечения с детьми : учеб.-метод. пособие для вузов / Л. И. Грехова. - 4-е изд., испр. и доп. - Москва : ЦГЛ ; Ставрополь : Сервисшкола, 2002. - 286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Теория и методика экологического образования детей : учеб. пособие : для студентов фак. дошк. образования высш. пед. учеб. заведений / С. Н. Николаева. - Москва : Academia, 2002. - 336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Экологическое образование в детском саду : кн. для педагогов дошк. учреждений, преподавателей и студентов пед. ун-тов и колледжей / Н. А. Рыжова. - Москва : Карапуз, 2001. - 432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Методическое пособие к программе "Зеленая тропинка" : пособие для воспитателей и учителей по подгот. детей к шк. / С. Н. Николаева. - Москва : Просвещение, 2001.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Экологическая тетрадь для дошкольников : для сред. и ст. дошк. возраста / С. Н. Николаева. - 5-е изд. - Москва : Просвещение, 2003. - 55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Воспитание экологической культуры в дошкольном детстве : методика работы с детьми подгот. группы дет. сада : пособие для воспитателя дошк. образоват. учреждения / С. Н. Николаева. - Москва : Просвещение, 2002. - 143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для воспитателей, работающих по прогр. "Радуга" / Т. И. Гризик. - 3-е изд. - Москва : Просвещение, 2003. - 160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В. А. Прогулки в природу : учеб.-метод. пособие для воспитателей дошк. образоват. учреждений / В. А. Шишкина, М. Н. Дедулевич. - 2-е изд. - Москва : Просвещение, 2003. - 112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Ковинько, Л. В. Секреты природы - это так интересно / Л. В. Ковинько ; худож. Чернова Е. М. - Москва : Линка-пресс, 2004. - 69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сред. пед. учеб. заведений / С. Н. Николаева. - 3-е изд., перераб. - Москва : Academia, 2005. - 221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Здравствуй, мир Окружающий мир для дошкольников : метод. рекомендации для воспитателей и учителей / А. А. Вахрушев и др. - Москва : Баласс, 2003. - 302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Программа "Наш дом - природа". Блок занятий "Я и Природа" / Н. А. Рыжова. - Москва : Карапуз-Дидактика, 2005. - 189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подходы к экологическому образованию детей : учеб.-метод. пособие / Чуваш. гос. пед. ун-т ;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Н. В. Иванова. - Чебоксары : ЧГПУ, 2010. - 44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Шаронова, Е. Г. Организация внеклассной воспитательной работы экологического направления со школьниками : учеб.-метод. пособие / Е. Г. Шаронова, М. В. Емельянова. - Чебоксары : Чуваш. гос. пед. ун-т, 2011. - 125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Т. А. Экологическое образование в дошкольном возрасте : учеб. пособие для вузов / Т. А. Серебрякова. - 3-е изд., стер. - Москва : Академия, 2010. - 206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[Электронный ресурс] : учеб.-метод. пособие / Чуваш. гос. пед. ун-т ; сост. Н. В. Иванова.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Контрольные работы по дисциплине "Теория и методика экологического образования детей" [Электронный ресурс] : учеб.-метод.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[Электронный ресурс] : учеб.-метод. пособие / Е. Г. Шаронова, М. В. Емельянова.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Гринева, Е. А. Формирование экологической культуры младших школьников [Электронный ресурс] : учебно-методическое пособие / Е. А. Гринева, Л. Х. Давлетшина. - Москва : Прометей : Моск. пед. гос. ун-т,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Газина, О. М. Теория и методика экологического образования детей дошкольного возраста [Электронный ресурс] : учебно-методическое пособие / О. М. Газина, В. Г. Фокина. - Москва : Прометей : Моск. гос. пед. ун-т,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- Чебоксары : Чуваш. кн. изд-во, 2015.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38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507070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Тренинг педагогического общения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- Москва : Изд-во Ин-та Психотерапии, 2002. - 212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936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507071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267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507072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Бучило, Н. Ф. Философия [Электронный ресурс] : учебное пособие / Н. Ф. Бучило, А. Н. Чумаков. - Москва :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920D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507073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детская литература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ача-пача литератури : верену пособийе / Н. Н. Осипов. - Шупашкар : Чав. патш. пед. ун-че, 2013. - 109 с. - Текст чуваш. - Пер. загл.: Современная чувашская детская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Ача-пача самахлахе : хрестомати : пусл. шк. вал. / Г. Ф. Трофимовпа Р. Н. Петрова пухса хатерл. - Шупашкар : Чав. кен. изд-ви, 1993. - 304 с. - Текст чуваш. - Пер. загл.: Чувашская детская литература : хрестоматия для доп. чтения.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Мефодьев, А. И. Чаваш ача-пача литератури, 40–50-меш сулсем : верену кенеки / А. И. Мефодьев. - Шупашкар : Чав. патш. пед. ун-че, 2011. - 243 с. - Текст чуваш. - Пер. загл.: Чувашская детская литература, 40–50-е годы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20–30-меш сулсем : верену пособийе / А. И. Мефодьев. - Шупашкар : Чав. патш. пед. ун-че, 2010. - 143 с. - Текст чуваш. - Пер. загл.: Чувашская детская литература, 20–30-е годы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Станьял, В. П. Ессемлехпе таймак-шаймак хайлавесем : ватам шкулан асла класесем валли / В. П. Станьял, С. С. Кудряшова. - Шупашкар : Чав. патш. пед. ун-че, 2010. - 71 с. - (Серия "В помощь учителю"). - Текст чуваш. - Пер. загл.: Фантастические и детективно-приключенческие произведения чувашской литературы.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10 кл. вал. / В. Г. Родионов, Э. И. Родионова пухса-сырса хатерл. - Хуш. сен. 2-меш клр. - Шупашкар : Чав. кен. изд-ви, 2010. - 447 с. - Текст чуваш. - Пер. загл.: Чувашская литература : хрестоматия.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11 кл. вал. / Г. И. Федоров пухса-сырса хатерл. - Хуш. сен. 2-меш клр. - Шупашкар : Чав. кен. изд-ви, 2010. - 463 с. - Текст чуваш. - Пер. загл.: Чувашская литература : хрестоматия для 11 кл.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емерти чаваш литератури, 1900–1950 сулсем : лит. историйен тепчевесем / В. В. Никифорова т. ыт. те. - Шупашкар : Чав. патш. гуманит. асл. ин-че, 2012. - 389 с. : ил. - Текст чуваш. - Пер. загл.: Чувашская литература XX века, 1900–1950-е годы.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"Хатер пул" : малтанхи тапхарти илемлех тенчи / А. И. Мефодьев // Вестник Чувашского государственного педагогического университета им. И. Я. Яковлева. - 2009. - № 1 (61). - С. 139–152.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П. "Чаваш ача-пача самахлахе" тепчев кенеки пирки / В. П. Никитин // Художественная словесность и проблемы чувашской духовной культуры : сб. материалов науч.-практ. конф. отдела литературоведения и фольклористики. - Чебоксары, 2008. - С. 13–18.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Сене кенеке - сене тенче : ача-пача кенекисем синчен // Таван Атал. - 2011. - № 4. - C. 3 с. обл.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Тимофеев-Ыхра, А. Ухсайан ача-пача хайлаве-сенчи еверлев самахесен сисемле тенчи : (о произведениях Я. Ухсая для детей) / А. Тимофеев-Ыхра // Народная школа. - 2002. - № 2. - С. 76–78.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Шухашепе пуян, илемепе чуна тытканлассе : (П. Ялкиран "Сукмак" тата Л. Николаеван "Сывлам астан тупанать?" савасен кенекисем синчен) // Таван Атал. - 2005. - № 11. - С. 72.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Нарпи, Е. Ача-пача калавесем / Е. Нарпи // Таван Атал. - 2006. - № 2. - С. 143–154.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Печеккисене - пысак литература : паянхи ача-пача литетарурин ситеневесем / И. Софронова // Таван Атал. - 2011. - № 2. - С. 64–68.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Мефодьев, А. И. Чаваш ача-пача литературин малтанхи утамесем : (революцичченхи тапхар) / А. И.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Мефодьев // Вестник Чувашского государственного педагогического университета им. И. Я. Яковлева. - 2005. - № 1 (43). - С. 126–129.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Г. "Киве шыв армань" повесри теп туртамсем / В. Г. Иванова, Александр Иванович // Чаваш челхипе литератури: теори тата методика : ст. пух. - Шупашкар, 2011. - Клр. 12. - С. 32–33.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В. Варса калавесенчи печек паттарсем / С. В. Степанова, Александр Иванович // Чаваш челхипе литератури: теори тата методика : ст. пух. - Шупашкар, 2011. - Клр. 12. - С. 73–75.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Особенности чувашской прозы 50–80 годов для детей среднего и старшего школьного возраста / Н. И. Степанова // Цивилизации народов Поволжья и Приуралья : материалы Междунар. науч. конф. , 19–20 мая 2006 г. : сб. науч. ст. - Чебоксары, 2006. - Т. 3. : Проблемы языка и этноса на рубеже веков. - С. 288–299.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Ионова, Т. П. Чаваш ача-пача поэзийен хайне еверлехе / Т. П. Ионова // Чаваш челхипе литератури: теори тата меслетлех : ст. пух. - Шупашкар, 2012. - Клр. 17. - С. 41–42.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В. Паянхи ача-пача калавен илем тенчи / Т. В. Казакова, Н. Н. Осипов // Чаваш челхипе литератури: теори тата меслетлех : ст. пух. - Шупашкар, 2012. - Клр. 17. - С. 43–45.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М. Н. Печеккисен драматургийе / М. Н. Мельникова, В. П. Никитин // Чаваш челхипе литератури: теори тата меслетлех : ст. пух. - Шупашкар, 2012. - Клр. 17. - С. 60–63.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Н. Ю. Хальхи чаваш ача-пача литературин аталану сул-йере / Н. Ю. Петрова // Чаваш челхипе литератури: теори тата меслетлех : ст. пух. - Шупашкар, 2012. - Клр. 17. - С. 95–97.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/ А. И. Мефодьев. - Шупашкар : Чав. патш. пед. ун-че, 2013. - 328 с. - Текст чуваш. - Пер. загл.: Чувашская детская литература, 60–80-е годы.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[Электронный ресурс] : верену кенеки / А. И. Мефодьев. - Шупашкар : Чав. патш. пед. ун-че, 2011. - Текст чуваш. - Пер. загл.: Чувашская детская литература, 40–50-е годы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- Шупашкар : Чав. патш. пед. ун-че, 2013. - Текст чуваш. - Пер. загл.: Чувашская детская литература, 60–80-е годы.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/ А. И. Мефодьев. - Шупашкар : Чав. патш. пед. ун-че, 2015. - 217 с. - Текст чуваш. - Пер. загл.: Чувашская детская литература. Современный период.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Мефодьев, А. И. Чаваш ача-пача литератури, 60–80-меш сулсем [Электронный ресурс] / А. И. Мефодьев. - Электрон. текстовые дан. pdf. - Шупашкар : Чав. патш. пед. ун-че, 2013. - Текст чуваш. - Пер. загл.: Чувашская детская литература, 60–80-е годы.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[Электронный ресурс] : ст. пух. / А. И. Мефодьев. - Электрон. текстовые дан. pdf. - Шупашкар : ЧППУ, 2015. - Режим доступа: http://biblio.chgpu.edu.ru/. - Текст чуваш. - Пер. загл.: Чувашская детская литература. Современный период : сб. ст.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C158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1" w:name="_Toc7507074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8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Харитонов, М. Г. Этнопедагогическая система И. Я. Яковлева : учеб. пособие / М. Г. Харитонов. - Чебоксары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Клио, 2001. - 64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Этноэстетика в дошкольном образовательном учреждении [Электронный ресурс] : учеб.-метод. пособие /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2801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2" w:name="_Toc7507075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детский фольклор</w:t>
            </w:r>
            <w:bookmarkEnd w:id="8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В.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учеб. для студентов учреждений высш. проф. образования / В. П. Аникин. - 4-е изд., перераб. и доп. - Москва : Академия, 2011. - 746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 : верену пособийе / О. В. Скворцов хатерл. - Чебоксары : Чуваш. гос. пед. ун-т, 2016. - 104 с. - Текст чуваш. -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 [Электронный ресурс] : верену пособийе / О. В. Скворцов хатерл. - Электрон. текстовые дан. pdf. - Чебоксары : Чуваш. гос. пед. ун-т, 2016. - Режим доступа: http://biblio.chgpu.edu.ru/. - Текст чув. -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самахлахе. Т. 1 : Юмахсем. - Шупашкар : Чав. кен. изд-ви, 1973. - 439 с. - Текст чуваш. - Пер. загл.: Чувашское устное народное творчество.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- Чебоксары : ЧГИГН, 2008. - 289 с. - (Серия "Эткер").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: верену пособийе / П. Н. Метин. - Шупашкар : Чав. патш. пед. ун-че, 2007. - 54 с. - Текст чуваш. - Пер. загл.: Образ коня в чувашском фольклоре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Этнос. Культура. Слово / В. Г. Родионов ; сост. А. Н. Лукина. - Чебоксары : Изд-во Чуваш. ун-та, 2006. - 551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[Электронный ресурс] : верену пособийе / П. Н. Метин. - Шупашкар : Чав. патш. пед. ун-че, 2007. - Текст чуваш. - Пер. загл.: Образ коня в чувашском фольклоре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Челхе самахесем. Веру-суру челхи / асл. ред. В. Г. Родионов ; пух. хатерл., ум сам. анл. сыр В. А. Ендеров. - Шупашкар : Чав. кен. изд-ви, 2014. - 383 с. - Текст чуваш. - Пер. загл.: Заговоры.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Тавралах халапесем / асл. ред. В. А. Ендеров ; пух. хатерл., ум сам. анл. сыр. О. Н. Терентьева. - Шупашкар : Чав. кен. изд-ви, 2013. - 494 с. - Текст чуваш. -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Специфика жанров чувашского устного детского фольклора / С. В. Иванова // Использование исторического опыта воспитания и обучения учащихся в современной практике : сб. науч. тр. - Чебоксары, 2009. - С. 84–89.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Кудаков, Ю. Д. Воспитательные возможности чувашского детского фольклора / Ю. Д. Кудаков //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Формирование личности будущего специалиста в современных образовательных учреждениях : сб. науч. ст. - Чебоксары, 2009. - С. 144–154.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Вишневская, К. И. Поэтика чувашского детского фольклора / К. И. Вишневская // Вестник Чувашского государственного педагогического университета имени И. Я. Яковлева. - 2000. - № 4 (17) : Чувашский язык и литература теория и методика. - С. 60–64.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А. П. Кенеке хаваче : чувашский детский музыкальный фольклор и чувашская детская литература в воспитании дошкольников и младших школьников / А. П. Игнатьева // Народная школа = Халах шкуле. - 2010. - № 1. - С. 53–54.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О чувашском детском фольклоре / Ю. Д. Кудаков // Народная школа = Халах шкуле. - 2010. - № 4. - С. 39–40; № 5. - С. 59–60.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Долганова, О. А. Янра, хут купас! Янра, такмак! : (пусламаш классенчи фольклор ушканепе ирттермелли уяв сценарийе) / О. А. Долганова, А. В. Лукина // Народная школа = Халах шкуле. - 2014. - № 6. - С. 43–44. - Текст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Тавралах халапесем. Кен. 2 / пух. хатерл., ум сам. анл. сыр. О. Н. Терентьева. - Шупашкар : Чав. кен. изд-ви, 2017. - 471 с. - (Чаваш халах пултарулахе=Чувашское народное творчество). - Текст чуваш. -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CC6E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3" w:name="_Toc7507076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8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F40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4" w:name="_Toc7507077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Этнолингвистика</w:t>
            </w:r>
            <w:bookmarkEnd w:id="8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- Чебоксары : Чуваш. гос. ин-т гуманит. наук, 2012. - 139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- 2-е изд., стер. - Москва : Флинта : Наука, 2014. - 123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Евсюкова, Т. В. 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- Чебоксары : Чуваш. гос. пед. ун-т, 2014.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- Санкт-Петербург : Институт специальной педагогики и психологии,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- 2-е изд. - Москва : Юрайт, 2017. - 286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- Москва : Юрайт, 2017. - 351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- Москва : Космополис, 1994. - 237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- Москва : Лабиринт, 1998. - 366 с. : портр.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- Москва : Academia, 2001.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- Чебоксары : Чуваш. гос. пед. ун-т, 2011. - 61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- Воронеж : Воронеж. гос. ун-т, 2003. - 235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- языки малого распространения - интерлингвистика: ситуации и проблемы : в 2 ч. Ч. 1 / отв. ред. А. С. Мельников. - Ростов н/Д : Изд-во Рост. ин-та иностр. яз., 2006. - 154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- 3-е изд., испр. - Москва : Флинта : Наука, 2006. - 181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- Москва : АСТ и др., 2007. - 287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 - Йошкар-Ола : МГПИ, 2007. - 435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Маслова, В. А. Современные направления в лингвистике : учеб. пособие для вузов по направлению "Филол.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В. А. Маслова. - Москва : Академия, 2008. - 266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Славянские древности : этнолингв. слов. : в 5 т. Т. 4 : П (Переправа через воду) - С (Сито) / Т. А. Агапкина и др. ; под общ. ред. Н. И. Толстого. - Москва : Междунар. отношения, 2009. - 649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- Москва : Академия, 2008. - 124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- 215 с. - Текст рус., англ., фр., нем.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- 175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Текст рус., англ., фр., нем.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- Чебоксары : ЧГПУ, 2015. - 341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D91F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5" w:name="_Toc7507078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</w:t>
            </w:r>
            <w:bookmarkEnd w:id="8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Нездемковская, Г. В. Этнопедагогика [Электронный ресурс] : учебное пособие / Г. В. Нездемковская.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Этнопедагогика : учеб. пособие для вузов / Л. Н. Бережнова, И. Л. Набок, В. И. Щеглов.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- Чебоксары : ЧГПУ, 2005.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6055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6D5D" w:rsidRPr="004D6D5D" w:rsidTr="004D6D5D">
        <w:tc>
          <w:tcPr>
            <w:tcW w:w="0" w:type="auto"/>
            <w:hideMark/>
          </w:tcPr>
          <w:p w:rsidR="004D6D5D" w:rsidRPr="004D6D5D" w:rsidRDefault="004D6D5D" w:rsidP="000C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6D5D" w:rsidRPr="004D6D5D" w:rsidRDefault="004D6D5D" w:rsidP="004D6D5D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6" w:name="_Toc7507079"/>
            <w:r w:rsidRPr="004D6D5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8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4D6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Стефаненко, Т. Г. Этнопсихология : учеб. для студентов вузов по спец. "Психология" / Т. Г. Стефаненко. - </w:t>
                  </w: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6D5D" w:rsidRPr="004D6D5D" w:rsidTr="004D6D5D"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6D5D" w:rsidRPr="004D6D5D" w:rsidRDefault="004D6D5D" w:rsidP="00E576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6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6D5D" w:rsidRPr="004D6D5D" w:rsidRDefault="004D6D5D" w:rsidP="004D6D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4D6D5D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4D6D5D" w:rsidSect="004D6D5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C3" w:rsidRDefault="000E00C3" w:rsidP="004D6D5D">
      <w:pPr>
        <w:spacing w:after="0" w:line="240" w:lineRule="auto"/>
      </w:pPr>
      <w:r>
        <w:separator/>
      </w:r>
    </w:p>
  </w:endnote>
  <w:endnote w:type="continuationSeparator" w:id="0">
    <w:p w:rsidR="000E00C3" w:rsidRDefault="000E00C3" w:rsidP="004D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9632"/>
      <w:docPartObj>
        <w:docPartGallery w:val="Page Numbers (Bottom of Page)"/>
        <w:docPartUnique/>
      </w:docPartObj>
    </w:sdtPr>
    <w:sdtContent>
      <w:p w:rsidR="004D6D5D" w:rsidRDefault="004D6D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6D5D" w:rsidRDefault="004D6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C3" w:rsidRDefault="000E00C3" w:rsidP="004D6D5D">
      <w:pPr>
        <w:spacing w:after="0" w:line="240" w:lineRule="auto"/>
      </w:pPr>
      <w:r>
        <w:separator/>
      </w:r>
    </w:p>
  </w:footnote>
  <w:footnote w:type="continuationSeparator" w:id="0">
    <w:p w:rsidR="000E00C3" w:rsidRDefault="000E00C3" w:rsidP="004D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82"/>
    <w:multiLevelType w:val="multilevel"/>
    <w:tmpl w:val="79B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A61C6"/>
    <w:multiLevelType w:val="multilevel"/>
    <w:tmpl w:val="5E2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F1E9D"/>
    <w:multiLevelType w:val="multilevel"/>
    <w:tmpl w:val="4C2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A59BA"/>
    <w:multiLevelType w:val="multilevel"/>
    <w:tmpl w:val="13A0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C6D42"/>
    <w:multiLevelType w:val="multilevel"/>
    <w:tmpl w:val="B456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C13882"/>
    <w:multiLevelType w:val="multilevel"/>
    <w:tmpl w:val="39D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02220"/>
    <w:multiLevelType w:val="multilevel"/>
    <w:tmpl w:val="D3C8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EE7FD7"/>
    <w:multiLevelType w:val="multilevel"/>
    <w:tmpl w:val="770C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905F3"/>
    <w:multiLevelType w:val="multilevel"/>
    <w:tmpl w:val="C084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740FA5"/>
    <w:multiLevelType w:val="multilevel"/>
    <w:tmpl w:val="B0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8048C"/>
    <w:multiLevelType w:val="multilevel"/>
    <w:tmpl w:val="2E3E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FD7349"/>
    <w:multiLevelType w:val="multilevel"/>
    <w:tmpl w:val="FA0E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F3660F"/>
    <w:multiLevelType w:val="multilevel"/>
    <w:tmpl w:val="324C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DE64BF"/>
    <w:multiLevelType w:val="multilevel"/>
    <w:tmpl w:val="8CAA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7F221A"/>
    <w:multiLevelType w:val="multilevel"/>
    <w:tmpl w:val="F90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8D2D62"/>
    <w:multiLevelType w:val="multilevel"/>
    <w:tmpl w:val="A080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901BEE"/>
    <w:multiLevelType w:val="multilevel"/>
    <w:tmpl w:val="7EAE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931FAB"/>
    <w:multiLevelType w:val="multilevel"/>
    <w:tmpl w:val="1A34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9901B8"/>
    <w:multiLevelType w:val="multilevel"/>
    <w:tmpl w:val="432E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A12102"/>
    <w:multiLevelType w:val="multilevel"/>
    <w:tmpl w:val="FC0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6C2CDD"/>
    <w:multiLevelType w:val="multilevel"/>
    <w:tmpl w:val="BDEC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80352B"/>
    <w:multiLevelType w:val="multilevel"/>
    <w:tmpl w:val="05FE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9D175A"/>
    <w:multiLevelType w:val="multilevel"/>
    <w:tmpl w:val="1E04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F06722"/>
    <w:multiLevelType w:val="multilevel"/>
    <w:tmpl w:val="AAE8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BE29EA"/>
    <w:multiLevelType w:val="multilevel"/>
    <w:tmpl w:val="545E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CC4280"/>
    <w:multiLevelType w:val="multilevel"/>
    <w:tmpl w:val="E0D4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351A61"/>
    <w:multiLevelType w:val="multilevel"/>
    <w:tmpl w:val="48E6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6231A8"/>
    <w:multiLevelType w:val="multilevel"/>
    <w:tmpl w:val="91E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F65A63"/>
    <w:multiLevelType w:val="multilevel"/>
    <w:tmpl w:val="B5B2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FE5EE0"/>
    <w:multiLevelType w:val="multilevel"/>
    <w:tmpl w:val="1A84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A82D79"/>
    <w:multiLevelType w:val="multilevel"/>
    <w:tmpl w:val="6E58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BA7A06"/>
    <w:multiLevelType w:val="multilevel"/>
    <w:tmpl w:val="17A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C758F3"/>
    <w:multiLevelType w:val="multilevel"/>
    <w:tmpl w:val="65F0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BB7874"/>
    <w:multiLevelType w:val="multilevel"/>
    <w:tmpl w:val="90CE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D97195"/>
    <w:multiLevelType w:val="multilevel"/>
    <w:tmpl w:val="802C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EC4C56"/>
    <w:multiLevelType w:val="multilevel"/>
    <w:tmpl w:val="896E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F91C0C"/>
    <w:multiLevelType w:val="multilevel"/>
    <w:tmpl w:val="66C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FE620C"/>
    <w:multiLevelType w:val="multilevel"/>
    <w:tmpl w:val="5152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AA77D6"/>
    <w:multiLevelType w:val="multilevel"/>
    <w:tmpl w:val="3662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684B77"/>
    <w:multiLevelType w:val="multilevel"/>
    <w:tmpl w:val="BE20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0C6557"/>
    <w:multiLevelType w:val="multilevel"/>
    <w:tmpl w:val="20E4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920356"/>
    <w:multiLevelType w:val="multilevel"/>
    <w:tmpl w:val="755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9207D4"/>
    <w:multiLevelType w:val="multilevel"/>
    <w:tmpl w:val="154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CE0657"/>
    <w:multiLevelType w:val="multilevel"/>
    <w:tmpl w:val="BB44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CD3A02"/>
    <w:multiLevelType w:val="multilevel"/>
    <w:tmpl w:val="2F72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DD2381"/>
    <w:multiLevelType w:val="multilevel"/>
    <w:tmpl w:val="6686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685B9A"/>
    <w:multiLevelType w:val="multilevel"/>
    <w:tmpl w:val="E84E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E5288B"/>
    <w:multiLevelType w:val="multilevel"/>
    <w:tmpl w:val="532E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0B61DF"/>
    <w:multiLevelType w:val="multilevel"/>
    <w:tmpl w:val="CA3A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795B75"/>
    <w:multiLevelType w:val="multilevel"/>
    <w:tmpl w:val="B904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083A33"/>
    <w:multiLevelType w:val="multilevel"/>
    <w:tmpl w:val="10AC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1E1D43"/>
    <w:multiLevelType w:val="multilevel"/>
    <w:tmpl w:val="91F6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36F21BF"/>
    <w:multiLevelType w:val="multilevel"/>
    <w:tmpl w:val="B452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3843BD7"/>
    <w:multiLevelType w:val="multilevel"/>
    <w:tmpl w:val="EA8A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A77A23"/>
    <w:multiLevelType w:val="multilevel"/>
    <w:tmpl w:val="E264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42C5D72"/>
    <w:multiLevelType w:val="multilevel"/>
    <w:tmpl w:val="6D8C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4A225BC"/>
    <w:multiLevelType w:val="multilevel"/>
    <w:tmpl w:val="946C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C71B60"/>
    <w:multiLevelType w:val="multilevel"/>
    <w:tmpl w:val="F178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CC6581"/>
    <w:multiLevelType w:val="multilevel"/>
    <w:tmpl w:val="B13A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236CE7"/>
    <w:multiLevelType w:val="multilevel"/>
    <w:tmpl w:val="3C1C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6DC0FC4"/>
    <w:multiLevelType w:val="multilevel"/>
    <w:tmpl w:val="2D5A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AD3471"/>
    <w:multiLevelType w:val="multilevel"/>
    <w:tmpl w:val="3C42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B27467"/>
    <w:multiLevelType w:val="multilevel"/>
    <w:tmpl w:val="E0BC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4046C3"/>
    <w:multiLevelType w:val="multilevel"/>
    <w:tmpl w:val="F6DA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5B5481"/>
    <w:multiLevelType w:val="multilevel"/>
    <w:tmpl w:val="21CA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8F05B9"/>
    <w:multiLevelType w:val="multilevel"/>
    <w:tmpl w:val="52F8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E448A2"/>
    <w:multiLevelType w:val="multilevel"/>
    <w:tmpl w:val="5CAA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1A64A3"/>
    <w:multiLevelType w:val="multilevel"/>
    <w:tmpl w:val="FDF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A64A7D"/>
    <w:multiLevelType w:val="multilevel"/>
    <w:tmpl w:val="AD88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DC2826"/>
    <w:multiLevelType w:val="multilevel"/>
    <w:tmpl w:val="FE88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D9A26D4"/>
    <w:multiLevelType w:val="multilevel"/>
    <w:tmpl w:val="886A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E831FC4"/>
    <w:multiLevelType w:val="hybridMultilevel"/>
    <w:tmpl w:val="AF7002E2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142766"/>
    <w:multiLevelType w:val="multilevel"/>
    <w:tmpl w:val="5EC0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11D5481"/>
    <w:multiLevelType w:val="multilevel"/>
    <w:tmpl w:val="5430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6248A3"/>
    <w:multiLevelType w:val="multilevel"/>
    <w:tmpl w:val="9B30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37B23A9"/>
    <w:multiLevelType w:val="multilevel"/>
    <w:tmpl w:val="9CCE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4590022"/>
    <w:multiLevelType w:val="multilevel"/>
    <w:tmpl w:val="8E6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AE2CF0"/>
    <w:multiLevelType w:val="multilevel"/>
    <w:tmpl w:val="3ECE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5EA2145"/>
    <w:multiLevelType w:val="multilevel"/>
    <w:tmpl w:val="265E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5EC6152"/>
    <w:multiLevelType w:val="multilevel"/>
    <w:tmpl w:val="A70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6080691"/>
    <w:multiLevelType w:val="multilevel"/>
    <w:tmpl w:val="19A4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A50D3E"/>
    <w:multiLevelType w:val="multilevel"/>
    <w:tmpl w:val="5E4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B570A8"/>
    <w:multiLevelType w:val="multilevel"/>
    <w:tmpl w:val="72BE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7CD6538"/>
    <w:multiLevelType w:val="multilevel"/>
    <w:tmpl w:val="E150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8500E66"/>
    <w:multiLevelType w:val="multilevel"/>
    <w:tmpl w:val="089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87B10AC"/>
    <w:multiLevelType w:val="multilevel"/>
    <w:tmpl w:val="8782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A71A9B"/>
    <w:multiLevelType w:val="multilevel"/>
    <w:tmpl w:val="C412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D62D75"/>
    <w:multiLevelType w:val="multilevel"/>
    <w:tmpl w:val="231A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9A94570"/>
    <w:multiLevelType w:val="multilevel"/>
    <w:tmpl w:val="3614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A5C1B9F"/>
    <w:multiLevelType w:val="multilevel"/>
    <w:tmpl w:val="97D4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F506A4"/>
    <w:multiLevelType w:val="multilevel"/>
    <w:tmpl w:val="D68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BCD667D"/>
    <w:multiLevelType w:val="multilevel"/>
    <w:tmpl w:val="3872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CF00A9A"/>
    <w:multiLevelType w:val="multilevel"/>
    <w:tmpl w:val="B5F0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E520E02"/>
    <w:multiLevelType w:val="multilevel"/>
    <w:tmpl w:val="47F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9C3A0B"/>
    <w:multiLevelType w:val="multilevel"/>
    <w:tmpl w:val="D0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EDD54B5"/>
    <w:multiLevelType w:val="multilevel"/>
    <w:tmpl w:val="E138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F92076B"/>
    <w:multiLevelType w:val="multilevel"/>
    <w:tmpl w:val="8D5E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00C4412"/>
    <w:multiLevelType w:val="multilevel"/>
    <w:tmpl w:val="516A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03211AD"/>
    <w:multiLevelType w:val="multilevel"/>
    <w:tmpl w:val="AA10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04552B7"/>
    <w:multiLevelType w:val="multilevel"/>
    <w:tmpl w:val="08E0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0E4312C"/>
    <w:multiLevelType w:val="multilevel"/>
    <w:tmpl w:val="696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190050B"/>
    <w:multiLevelType w:val="multilevel"/>
    <w:tmpl w:val="54D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19658A5"/>
    <w:multiLevelType w:val="multilevel"/>
    <w:tmpl w:val="EAD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21445A1"/>
    <w:multiLevelType w:val="multilevel"/>
    <w:tmpl w:val="CEA0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E57A93"/>
    <w:multiLevelType w:val="multilevel"/>
    <w:tmpl w:val="48BE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1D5D3D"/>
    <w:multiLevelType w:val="multilevel"/>
    <w:tmpl w:val="8E10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4DB3C4A"/>
    <w:multiLevelType w:val="multilevel"/>
    <w:tmpl w:val="6C3A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59350AB"/>
    <w:multiLevelType w:val="multilevel"/>
    <w:tmpl w:val="FF2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8B91480"/>
    <w:multiLevelType w:val="multilevel"/>
    <w:tmpl w:val="65D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493EBE"/>
    <w:multiLevelType w:val="multilevel"/>
    <w:tmpl w:val="8EDC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9C2DBE"/>
    <w:multiLevelType w:val="multilevel"/>
    <w:tmpl w:val="0AD8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9A92EC5"/>
    <w:multiLevelType w:val="multilevel"/>
    <w:tmpl w:val="EABC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A253398"/>
    <w:multiLevelType w:val="multilevel"/>
    <w:tmpl w:val="06B0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CEE0320"/>
    <w:multiLevelType w:val="multilevel"/>
    <w:tmpl w:val="156A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D2836BD"/>
    <w:multiLevelType w:val="multilevel"/>
    <w:tmpl w:val="5DF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934CCB"/>
    <w:multiLevelType w:val="multilevel"/>
    <w:tmpl w:val="B4A0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DE22545"/>
    <w:multiLevelType w:val="multilevel"/>
    <w:tmpl w:val="04E6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1CD61D0"/>
    <w:multiLevelType w:val="multilevel"/>
    <w:tmpl w:val="6C4A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2D04668"/>
    <w:multiLevelType w:val="multilevel"/>
    <w:tmpl w:val="6E5A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4533E2D"/>
    <w:multiLevelType w:val="multilevel"/>
    <w:tmpl w:val="2DE6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4EE01F4"/>
    <w:multiLevelType w:val="multilevel"/>
    <w:tmpl w:val="30B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50F6970"/>
    <w:multiLevelType w:val="multilevel"/>
    <w:tmpl w:val="54B8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6007344"/>
    <w:multiLevelType w:val="multilevel"/>
    <w:tmpl w:val="75BC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272C54"/>
    <w:multiLevelType w:val="multilevel"/>
    <w:tmpl w:val="7B84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9596737"/>
    <w:multiLevelType w:val="multilevel"/>
    <w:tmpl w:val="C6F2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9D62543"/>
    <w:multiLevelType w:val="multilevel"/>
    <w:tmpl w:val="589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A3C09D8"/>
    <w:multiLevelType w:val="multilevel"/>
    <w:tmpl w:val="C5C4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B52107F"/>
    <w:multiLevelType w:val="multilevel"/>
    <w:tmpl w:val="360E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D82197C"/>
    <w:multiLevelType w:val="multilevel"/>
    <w:tmpl w:val="AA58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ECF6744"/>
    <w:multiLevelType w:val="multilevel"/>
    <w:tmpl w:val="B7E4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F517011"/>
    <w:multiLevelType w:val="multilevel"/>
    <w:tmpl w:val="0A7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06E38CB"/>
    <w:multiLevelType w:val="multilevel"/>
    <w:tmpl w:val="E88A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D91EA3"/>
    <w:multiLevelType w:val="multilevel"/>
    <w:tmpl w:val="16B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2077CA2"/>
    <w:multiLevelType w:val="multilevel"/>
    <w:tmpl w:val="4A5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34B7CDC"/>
    <w:multiLevelType w:val="multilevel"/>
    <w:tmpl w:val="B48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43F19BB"/>
    <w:multiLevelType w:val="multilevel"/>
    <w:tmpl w:val="B0A6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48468AE"/>
    <w:multiLevelType w:val="multilevel"/>
    <w:tmpl w:val="6B5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4C51C78"/>
    <w:multiLevelType w:val="multilevel"/>
    <w:tmpl w:val="A1EA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5024448"/>
    <w:multiLevelType w:val="multilevel"/>
    <w:tmpl w:val="7D0C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75502EE"/>
    <w:multiLevelType w:val="multilevel"/>
    <w:tmpl w:val="045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8944E76"/>
    <w:multiLevelType w:val="multilevel"/>
    <w:tmpl w:val="A3E2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94B3BD2"/>
    <w:multiLevelType w:val="multilevel"/>
    <w:tmpl w:val="362E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6F6795"/>
    <w:multiLevelType w:val="multilevel"/>
    <w:tmpl w:val="00A6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A6F76B6"/>
    <w:multiLevelType w:val="multilevel"/>
    <w:tmpl w:val="041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AC26805"/>
    <w:multiLevelType w:val="multilevel"/>
    <w:tmpl w:val="B1EA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BB25ABF"/>
    <w:multiLevelType w:val="multilevel"/>
    <w:tmpl w:val="506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CE84183"/>
    <w:multiLevelType w:val="multilevel"/>
    <w:tmpl w:val="23F0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DB044F5"/>
    <w:multiLevelType w:val="multilevel"/>
    <w:tmpl w:val="7BB0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E422501"/>
    <w:multiLevelType w:val="multilevel"/>
    <w:tmpl w:val="9E16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E894710"/>
    <w:multiLevelType w:val="multilevel"/>
    <w:tmpl w:val="F0B0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E9A5F40"/>
    <w:multiLevelType w:val="multilevel"/>
    <w:tmpl w:val="E58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EB26FB7"/>
    <w:multiLevelType w:val="multilevel"/>
    <w:tmpl w:val="2F30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FFC6D10"/>
    <w:multiLevelType w:val="multilevel"/>
    <w:tmpl w:val="AF38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1AC12CB"/>
    <w:multiLevelType w:val="multilevel"/>
    <w:tmpl w:val="451A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1B50C02"/>
    <w:multiLevelType w:val="multilevel"/>
    <w:tmpl w:val="9662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2464770"/>
    <w:multiLevelType w:val="multilevel"/>
    <w:tmpl w:val="C21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3FB450B"/>
    <w:multiLevelType w:val="multilevel"/>
    <w:tmpl w:val="DFFE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EF3847"/>
    <w:multiLevelType w:val="multilevel"/>
    <w:tmpl w:val="6BD4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4FF1B7D"/>
    <w:multiLevelType w:val="multilevel"/>
    <w:tmpl w:val="7C18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61C5D8A"/>
    <w:multiLevelType w:val="multilevel"/>
    <w:tmpl w:val="79E4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DA5ACC"/>
    <w:multiLevelType w:val="multilevel"/>
    <w:tmpl w:val="0A9A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746140D"/>
    <w:multiLevelType w:val="multilevel"/>
    <w:tmpl w:val="B2E6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865038F"/>
    <w:multiLevelType w:val="multilevel"/>
    <w:tmpl w:val="5CAC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8DB3AA0"/>
    <w:multiLevelType w:val="multilevel"/>
    <w:tmpl w:val="86C2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92E24AF"/>
    <w:multiLevelType w:val="multilevel"/>
    <w:tmpl w:val="21F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A6A1191"/>
    <w:multiLevelType w:val="multilevel"/>
    <w:tmpl w:val="1F4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B180D0A"/>
    <w:multiLevelType w:val="multilevel"/>
    <w:tmpl w:val="DB4E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F1F1DC2"/>
    <w:multiLevelType w:val="multilevel"/>
    <w:tmpl w:val="BFA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F6E6D13"/>
    <w:multiLevelType w:val="multilevel"/>
    <w:tmpl w:val="66A2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0"/>
  </w:num>
  <w:num w:numId="2">
    <w:abstractNumId w:val="34"/>
  </w:num>
  <w:num w:numId="3">
    <w:abstractNumId w:val="92"/>
  </w:num>
  <w:num w:numId="4">
    <w:abstractNumId w:val="162"/>
  </w:num>
  <w:num w:numId="5">
    <w:abstractNumId w:val="99"/>
  </w:num>
  <w:num w:numId="6">
    <w:abstractNumId w:val="148"/>
  </w:num>
  <w:num w:numId="7">
    <w:abstractNumId w:val="43"/>
  </w:num>
  <w:num w:numId="8">
    <w:abstractNumId w:val="3"/>
  </w:num>
  <w:num w:numId="9">
    <w:abstractNumId w:val="114"/>
  </w:num>
  <w:num w:numId="10">
    <w:abstractNumId w:val="37"/>
  </w:num>
  <w:num w:numId="11">
    <w:abstractNumId w:val="20"/>
  </w:num>
  <w:num w:numId="12">
    <w:abstractNumId w:val="121"/>
  </w:num>
  <w:num w:numId="13">
    <w:abstractNumId w:val="5"/>
  </w:num>
  <w:num w:numId="14">
    <w:abstractNumId w:val="86"/>
  </w:num>
  <w:num w:numId="15">
    <w:abstractNumId w:val="29"/>
  </w:num>
  <w:num w:numId="16">
    <w:abstractNumId w:val="94"/>
  </w:num>
  <w:num w:numId="17">
    <w:abstractNumId w:val="12"/>
  </w:num>
  <w:num w:numId="18">
    <w:abstractNumId w:val="57"/>
  </w:num>
  <w:num w:numId="19">
    <w:abstractNumId w:val="2"/>
  </w:num>
  <w:num w:numId="20">
    <w:abstractNumId w:val="47"/>
  </w:num>
  <w:num w:numId="21">
    <w:abstractNumId w:val="112"/>
  </w:num>
  <w:num w:numId="22">
    <w:abstractNumId w:val="56"/>
  </w:num>
  <w:num w:numId="23">
    <w:abstractNumId w:val="111"/>
  </w:num>
  <w:num w:numId="24">
    <w:abstractNumId w:val="96"/>
  </w:num>
  <w:num w:numId="25">
    <w:abstractNumId w:val="119"/>
  </w:num>
  <w:num w:numId="26">
    <w:abstractNumId w:val="129"/>
  </w:num>
  <w:num w:numId="27">
    <w:abstractNumId w:val="154"/>
  </w:num>
  <w:num w:numId="28">
    <w:abstractNumId w:val="164"/>
  </w:num>
  <w:num w:numId="29">
    <w:abstractNumId w:val="80"/>
  </w:num>
  <w:num w:numId="30">
    <w:abstractNumId w:val="137"/>
  </w:num>
  <w:num w:numId="31">
    <w:abstractNumId w:val="120"/>
  </w:num>
  <w:num w:numId="32">
    <w:abstractNumId w:val="9"/>
  </w:num>
  <w:num w:numId="33">
    <w:abstractNumId w:val="90"/>
  </w:num>
  <w:num w:numId="34">
    <w:abstractNumId w:val="117"/>
  </w:num>
  <w:num w:numId="35">
    <w:abstractNumId w:val="167"/>
  </w:num>
  <w:num w:numId="36">
    <w:abstractNumId w:val="51"/>
  </w:num>
  <w:num w:numId="37">
    <w:abstractNumId w:val="24"/>
  </w:num>
  <w:num w:numId="38">
    <w:abstractNumId w:val="141"/>
  </w:num>
  <w:num w:numId="39">
    <w:abstractNumId w:val="26"/>
  </w:num>
  <w:num w:numId="40">
    <w:abstractNumId w:val="113"/>
  </w:num>
  <w:num w:numId="41">
    <w:abstractNumId w:val="61"/>
  </w:num>
  <w:num w:numId="42">
    <w:abstractNumId w:val="40"/>
  </w:num>
  <w:num w:numId="43">
    <w:abstractNumId w:val="75"/>
  </w:num>
  <w:num w:numId="44">
    <w:abstractNumId w:val="82"/>
  </w:num>
  <w:num w:numId="45">
    <w:abstractNumId w:val="79"/>
  </w:num>
  <w:num w:numId="46">
    <w:abstractNumId w:val="168"/>
  </w:num>
  <w:num w:numId="47">
    <w:abstractNumId w:val="67"/>
  </w:num>
  <w:num w:numId="48">
    <w:abstractNumId w:val="22"/>
  </w:num>
  <w:num w:numId="49">
    <w:abstractNumId w:val="157"/>
  </w:num>
  <w:num w:numId="50">
    <w:abstractNumId w:val="153"/>
  </w:num>
  <w:num w:numId="51">
    <w:abstractNumId w:val="98"/>
  </w:num>
  <w:num w:numId="52">
    <w:abstractNumId w:val="158"/>
  </w:num>
  <w:num w:numId="53">
    <w:abstractNumId w:val="144"/>
  </w:num>
  <w:num w:numId="54">
    <w:abstractNumId w:val="161"/>
  </w:num>
  <w:num w:numId="55">
    <w:abstractNumId w:val="62"/>
  </w:num>
  <w:num w:numId="56">
    <w:abstractNumId w:val="107"/>
  </w:num>
  <w:num w:numId="57">
    <w:abstractNumId w:val="130"/>
  </w:num>
  <w:num w:numId="58">
    <w:abstractNumId w:val="155"/>
  </w:num>
  <w:num w:numId="59">
    <w:abstractNumId w:val="87"/>
  </w:num>
  <w:num w:numId="60">
    <w:abstractNumId w:val="156"/>
  </w:num>
  <w:num w:numId="61">
    <w:abstractNumId w:val="91"/>
  </w:num>
  <w:num w:numId="62">
    <w:abstractNumId w:val="0"/>
  </w:num>
  <w:num w:numId="63">
    <w:abstractNumId w:val="128"/>
  </w:num>
  <w:num w:numId="64">
    <w:abstractNumId w:val="49"/>
  </w:num>
  <w:num w:numId="65">
    <w:abstractNumId w:val="32"/>
  </w:num>
  <w:num w:numId="66">
    <w:abstractNumId w:val="108"/>
  </w:num>
  <w:num w:numId="67">
    <w:abstractNumId w:val="63"/>
  </w:num>
  <w:num w:numId="68">
    <w:abstractNumId w:val="150"/>
  </w:num>
  <w:num w:numId="69">
    <w:abstractNumId w:val="8"/>
  </w:num>
  <w:num w:numId="70">
    <w:abstractNumId w:val="104"/>
  </w:num>
  <w:num w:numId="71">
    <w:abstractNumId w:val="105"/>
  </w:num>
  <w:num w:numId="72">
    <w:abstractNumId w:val="42"/>
  </w:num>
  <w:num w:numId="73">
    <w:abstractNumId w:val="93"/>
  </w:num>
  <w:num w:numId="74">
    <w:abstractNumId w:val="4"/>
  </w:num>
  <w:num w:numId="75">
    <w:abstractNumId w:val="102"/>
  </w:num>
  <w:num w:numId="76">
    <w:abstractNumId w:val="66"/>
  </w:num>
  <w:num w:numId="77">
    <w:abstractNumId w:val="123"/>
  </w:num>
  <w:num w:numId="78">
    <w:abstractNumId w:val="17"/>
  </w:num>
  <w:num w:numId="79">
    <w:abstractNumId w:val="165"/>
  </w:num>
  <w:num w:numId="80">
    <w:abstractNumId w:val="115"/>
  </w:num>
  <w:num w:numId="81">
    <w:abstractNumId w:val="83"/>
  </w:num>
  <w:num w:numId="82">
    <w:abstractNumId w:val="11"/>
  </w:num>
  <w:num w:numId="83">
    <w:abstractNumId w:val="13"/>
  </w:num>
  <w:num w:numId="84">
    <w:abstractNumId w:val="60"/>
  </w:num>
  <w:num w:numId="85">
    <w:abstractNumId w:val="135"/>
  </w:num>
  <w:num w:numId="86">
    <w:abstractNumId w:val="127"/>
  </w:num>
  <w:num w:numId="87">
    <w:abstractNumId w:val="64"/>
  </w:num>
  <w:num w:numId="88">
    <w:abstractNumId w:val="139"/>
  </w:num>
  <w:num w:numId="89">
    <w:abstractNumId w:val="163"/>
  </w:num>
  <w:num w:numId="90">
    <w:abstractNumId w:val="84"/>
  </w:num>
  <w:num w:numId="91">
    <w:abstractNumId w:val="89"/>
  </w:num>
  <w:num w:numId="92">
    <w:abstractNumId w:val="52"/>
  </w:num>
  <w:num w:numId="93">
    <w:abstractNumId w:val="159"/>
  </w:num>
  <w:num w:numId="94">
    <w:abstractNumId w:val="166"/>
  </w:num>
  <w:num w:numId="95">
    <w:abstractNumId w:val="73"/>
  </w:num>
  <w:num w:numId="96">
    <w:abstractNumId w:val="133"/>
  </w:num>
  <w:num w:numId="97">
    <w:abstractNumId w:val="124"/>
  </w:num>
  <w:num w:numId="98">
    <w:abstractNumId w:val="48"/>
  </w:num>
  <w:num w:numId="99">
    <w:abstractNumId w:val="30"/>
  </w:num>
  <w:num w:numId="100">
    <w:abstractNumId w:val="28"/>
  </w:num>
  <w:num w:numId="101">
    <w:abstractNumId w:val="70"/>
  </w:num>
  <w:num w:numId="102">
    <w:abstractNumId w:val="21"/>
  </w:num>
  <w:num w:numId="103">
    <w:abstractNumId w:val="36"/>
  </w:num>
  <w:num w:numId="104">
    <w:abstractNumId w:val="74"/>
  </w:num>
  <w:num w:numId="105">
    <w:abstractNumId w:val="142"/>
  </w:num>
  <w:num w:numId="106">
    <w:abstractNumId w:val="85"/>
  </w:num>
  <w:num w:numId="107">
    <w:abstractNumId w:val="97"/>
  </w:num>
  <w:num w:numId="108">
    <w:abstractNumId w:val="143"/>
  </w:num>
  <w:num w:numId="109">
    <w:abstractNumId w:val="6"/>
  </w:num>
  <w:num w:numId="110">
    <w:abstractNumId w:val="19"/>
  </w:num>
  <w:num w:numId="111">
    <w:abstractNumId w:val="88"/>
  </w:num>
  <w:num w:numId="112">
    <w:abstractNumId w:val="109"/>
  </w:num>
  <w:num w:numId="113">
    <w:abstractNumId w:val="77"/>
  </w:num>
  <w:num w:numId="114">
    <w:abstractNumId w:val="44"/>
  </w:num>
  <w:num w:numId="115">
    <w:abstractNumId w:val="160"/>
  </w:num>
  <w:num w:numId="116">
    <w:abstractNumId w:val="116"/>
  </w:num>
  <w:num w:numId="117">
    <w:abstractNumId w:val="41"/>
  </w:num>
  <w:num w:numId="118">
    <w:abstractNumId w:val="59"/>
  </w:num>
  <w:num w:numId="119">
    <w:abstractNumId w:val="147"/>
  </w:num>
  <w:num w:numId="120">
    <w:abstractNumId w:val="100"/>
  </w:num>
  <w:num w:numId="121">
    <w:abstractNumId w:val="103"/>
  </w:num>
  <w:num w:numId="122">
    <w:abstractNumId w:val="54"/>
  </w:num>
  <w:num w:numId="123">
    <w:abstractNumId w:val="106"/>
  </w:num>
  <w:num w:numId="124">
    <w:abstractNumId w:val="1"/>
  </w:num>
  <w:num w:numId="125">
    <w:abstractNumId w:val="151"/>
  </w:num>
  <w:num w:numId="126">
    <w:abstractNumId w:val="65"/>
  </w:num>
  <w:num w:numId="127">
    <w:abstractNumId w:val="25"/>
  </w:num>
  <w:num w:numId="128">
    <w:abstractNumId w:val="31"/>
  </w:num>
  <w:num w:numId="129">
    <w:abstractNumId w:val="95"/>
  </w:num>
  <w:num w:numId="130">
    <w:abstractNumId w:val="23"/>
  </w:num>
  <w:num w:numId="131">
    <w:abstractNumId w:val="152"/>
  </w:num>
  <w:num w:numId="132">
    <w:abstractNumId w:val="7"/>
  </w:num>
  <w:num w:numId="133">
    <w:abstractNumId w:val="149"/>
  </w:num>
  <w:num w:numId="134">
    <w:abstractNumId w:val="33"/>
  </w:num>
  <w:num w:numId="135">
    <w:abstractNumId w:val="58"/>
  </w:num>
  <w:num w:numId="136">
    <w:abstractNumId w:val="131"/>
  </w:num>
  <w:num w:numId="137">
    <w:abstractNumId w:val="45"/>
  </w:num>
  <w:num w:numId="138">
    <w:abstractNumId w:val="18"/>
  </w:num>
  <w:num w:numId="139">
    <w:abstractNumId w:val="46"/>
  </w:num>
  <w:num w:numId="140">
    <w:abstractNumId w:val="72"/>
  </w:num>
  <w:num w:numId="141">
    <w:abstractNumId w:val="14"/>
  </w:num>
  <w:num w:numId="142">
    <w:abstractNumId w:val="15"/>
  </w:num>
  <w:num w:numId="143">
    <w:abstractNumId w:val="78"/>
  </w:num>
  <w:num w:numId="144">
    <w:abstractNumId w:val="136"/>
  </w:num>
  <w:num w:numId="145">
    <w:abstractNumId w:val="134"/>
  </w:num>
  <w:num w:numId="146">
    <w:abstractNumId w:val="55"/>
  </w:num>
  <w:num w:numId="147">
    <w:abstractNumId w:val="81"/>
  </w:num>
  <w:num w:numId="148">
    <w:abstractNumId w:val="27"/>
  </w:num>
  <w:num w:numId="149">
    <w:abstractNumId w:val="76"/>
  </w:num>
  <w:num w:numId="150">
    <w:abstractNumId w:val="16"/>
  </w:num>
  <w:num w:numId="151">
    <w:abstractNumId w:val="146"/>
  </w:num>
  <w:num w:numId="152">
    <w:abstractNumId w:val="10"/>
  </w:num>
  <w:num w:numId="153">
    <w:abstractNumId w:val="138"/>
  </w:num>
  <w:num w:numId="154">
    <w:abstractNumId w:val="39"/>
  </w:num>
  <w:num w:numId="155">
    <w:abstractNumId w:val="122"/>
  </w:num>
  <w:num w:numId="156">
    <w:abstractNumId w:val="69"/>
  </w:num>
  <w:num w:numId="157">
    <w:abstractNumId w:val="110"/>
  </w:num>
  <w:num w:numId="158">
    <w:abstractNumId w:val="118"/>
  </w:num>
  <w:num w:numId="159">
    <w:abstractNumId w:val="126"/>
  </w:num>
  <w:num w:numId="160">
    <w:abstractNumId w:val="35"/>
  </w:num>
  <w:num w:numId="161">
    <w:abstractNumId w:val="53"/>
  </w:num>
  <w:num w:numId="162">
    <w:abstractNumId w:val="125"/>
  </w:num>
  <w:num w:numId="163">
    <w:abstractNumId w:val="68"/>
  </w:num>
  <w:num w:numId="164">
    <w:abstractNumId w:val="101"/>
  </w:num>
  <w:num w:numId="165">
    <w:abstractNumId w:val="145"/>
  </w:num>
  <w:num w:numId="166">
    <w:abstractNumId w:val="38"/>
  </w:num>
  <w:num w:numId="167">
    <w:abstractNumId w:val="132"/>
  </w:num>
  <w:num w:numId="168">
    <w:abstractNumId w:val="50"/>
  </w:num>
  <w:num w:numId="169">
    <w:abstractNumId w:val="71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60"/>
    <w:rsid w:val="000C7760"/>
    <w:rsid w:val="000E00C3"/>
    <w:rsid w:val="004D6D5D"/>
    <w:rsid w:val="0052048C"/>
    <w:rsid w:val="00583B32"/>
    <w:rsid w:val="009653FE"/>
    <w:rsid w:val="00B66A99"/>
    <w:rsid w:val="00D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7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D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D5D"/>
  </w:style>
  <w:style w:type="paragraph" w:styleId="a7">
    <w:name w:val="footer"/>
    <w:basedOn w:val="a"/>
    <w:link w:val="a8"/>
    <w:uiPriority w:val="99"/>
    <w:unhideWhenUsed/>
    <w:rsid w:val="004D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D5D"/>
  </w:style>
  <w:style w:type="paragraph" w:styleId="a9">
    <w:name w:val="TOC Heading"/>
    <w:basedOn w:val="1"/>
    <w:next w:val="a"/>
    <w:uiPriority w:val="39"/>
    <w:semiHidden/>
    <w:unhideWhenUsed/>
    <w:qFormat/>
    <w:rsid w:val="004D6D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6D5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D6D5D"/>
    <w:pPr>
      <w:spacing w:after="100"/>
    </w:pPr>
  </w:style>
  <w:style w:type="character" w:styleId="aa">
    <w:name w:val="Hyperlink"/>
    <w:basedOn w:val="a0"/>
    <w:uiPriority w:val="99"/>
    <w:unhideWhenUsed/>
    <w:rsid w:val="004D6D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7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D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D5D"/>
  </w:style>
  <w:style w:type="paragraph" w:styleId="a7">
    <w:name w:val="footer"/>
    <w:basedOn w:val="a"/>
    <w:link w:val="a8"/>
    <w:uiPriority w:val="99"/>
    <w:unhideWhenUsed/>
    <w:rsid w:val="004D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D5D"/>
  </w:style>
  <w:style w:type="paragraph" w:styleId="a9">
    <w:name w:val="TOC Heading"/>
    <w:basedOn w:val="1"/>
    <w:next w:val="a"/>
    <w:uiPriority w:val="39"/>
    <w:semiHidden/>
    <w:unhideWhenUsed/>
    <w:qFormat/>
    <w:rsid w:val="004D6D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6D5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D6D5D"/>
    <w:pPr>
      <w:spacing w:after="100"/>
    </w:pPr>
  </w:style>
  <w:style w:type="character" w:styleId="aa">
    <w:name w:val="Hyperlink"/>
    <w:basedOn w:val="a0"/>
    <w:uiPriority w:val="99"/>
    <w:unhideWhenUsed/>
    <w:rsid w:val="004D6D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10B0-5D26-4078-8DD2-BA807C36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185</Pages>
  <Words>98240</Words>
  <Characters>559970</Characters>
  <Application>Microsoft Office Word</Application>
  <DocSecurity>0</DocSecurity>
  <Lines>4666</Lines>
  <Paragraphs>1313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2019-04-26T07:57:00Z</dcterms:created>
  <dcterms:modified xsi:type="dcterms:W3CDTF">2019-04-30T04:56:00Z</dcterms:modified>
</cp:coreProperties>
</file>